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滁州市兴天矿业有限公司矿山救护</w:t>
      </w:r>
    </w:p>
    <w:p>
      <w:pPr>
        <w:spacing w:line="560" w:lineRule="exact"/>
        <w:jc w:val="center"/>
        <w:rPr>
          <w:rFonts w:hint="eastAsia" w:ascii="方正小标宋简体" w:eastAsia="方正小标宋简体"/>
          <w:sz w:val="44"/>
          <w:szCs w:val="44"/>
        </w:rPr>
      </w:pPr>
      <w:r>
        <w:rPr>
          <w:rFonts w:hint="eastAsia" w:ascii="方正小标宋简体" w:hAnsi="方正小标宋简体" w:eastAsia="方正小标宋简体" w:cs="方正小标宋简体"/>
          <w:sz w:val="44"/>
          <w:szCs w:val="44"/>
        </w:rPr>
        <w:t>询价</w:t>
      </w:r>
      <w:r>
        <w:rPr>
          <w:rFonts w:hint="eastAsia" w:ascii="方正小标宋简体" w:hAnsi="方正小标宋简体" w:eastAsia="方正小标宋简体" w:cs="方正小标宋简体"/>
          <w:sz w:val="44"/>
          <w:szCs w:val="44"/>
          <w:lang w:val="en-US" w:eastAsia="zh-CN"/>
        </w:rPr>
        <w:t>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我单位拟</w:t>
      </w:r>
      <w:r>
        <w:rPr>
          <w:rFonts w:hint="eastAsia" w:ascii="仿宋_GB2312" w:hAnsi="Times New Roman" w:eastAsia="仿宋_GB2312" w:cs="Times New Roman"/>
          <w:sz w:val="32"/>
          <w:szCs w:val="32"/>
        </w:rPr>
        <w:t>以</w:t>
      </w:r>
      <w:r>
        <w:rPr>
          <w:rFonts w:hint="eastAsia" w:ascii="仿宋_GB2312" w:hAnsi="Times New Roman" w:eastAsia="仿宋_GB2312" w:cs="Times New Roman"/>
          <w:sz w:val="32"/>
          <w:szCs w:val="32"/>
          <w:lang w:val="en-US" w:eastAsia="zh-CN"/>
        </w:rPr>
        <w:t>公开询价方式确定</w:t>
      </w:r>
      <w:r>
        <w:rPr>
          <w:rFonts w:hint="eastAsia" w:ascii="仿宋_GB2312" w:hAnsi="Times New Roman" w:eastAsia="仿宋_GB2312" w:cs="Times New Roman"/>
          <w:sz w:val="32"/>
          <w:szCs w:val="32"/>
          <w:u w:val="single"/>
          <w:lang w:val="en-US" w:eastAsia="zh-CN"/>
        </w:rPr>
        <w:t xml:space="preserve"> 矿山救护 </w:t>
      </w:r>
      <w:r>
        <w:rPr>
          <w:rFonts w:hint="eastAsia" w:ascii="仿宋_GB2312" w:hAnsi="Times New Roman" w:eastAsia="仿宋_GB2312" w:cs="Times New Roman"/>
          <w:sz w:val="32"/>
          <w:szCs w:val="32"/>
          <w:lang w:val="en-US" w:eastAsia="zh-CN"/>
        </w:rPr>
        <w:t>服务单位</w:t>
      </w:r>
      <w:r>
        <w:rPr>
          <w:rFonts w:hint="eastAsia" w:ascii="仿宋_GB2312" w:hAnsi="Times New Roman" w:eastAsia="仿宋_GB2312" w:cs="Times New Roman"/>
          <w:sz w:val="32"/>
          <w:szCs w:val="32"/>
        </w:rPr>
        <w:t>。现将有关事项说明如下：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一、采购需求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Times New Roman" w:eastAsia="仿宋_GB2312" w:cs="Times New Roman"/>
          <w:sz w:val="32"/>
          <w:szCs w:val="32"/>
          <w:u w:val="none"/>
          <w:lang w:val="en-US" w:eastAsia="zh-CN"/>
        </w:rPr>
      </w:pPr>
      <w:r>
        <w:rPr>
          <w:rFonts w:hint="eastAsia" w:ascii="仿宋_GB2312" w:hAnsi="Times New Roman" w:eastAsia="仿宋_GB2312" w:cs="Times New Roman"/>
          <w:sz w:val="32"/>
          <w:szCs w:val="32"/>
          <w:lang w:val="en-US" w:eastAsia="zh-CN"/>
        </w:rPr>
        <w:t>1、采购范围：非煤矿山救护服务</w:t>
      </w:r>
      <w:r>
        <w:rPr>
          <w:rFonts w:hint="eastAsia" w:ascii="Times New Roman" w:hAnsi="Times New Roman" w:eastAsia="仿宋_GB2312" w:cs="Times New Roman"/>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2、资金来源：自筹资金；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3、合同形式：固定总价合同；</w:t>
      </w:r>
    </w:p>
    <w:p>
      <w:pPr>
        <w:keepNext w:val="0"/>
        <w:keepLines w:val="0"/>
        <w:pageBreakBefore w:val="0"/>
        <w:numPr>
          <w:ilvl w:val="0"/>
          <w:numId w:val="0"/>
        </w:numPr>
        <w:kinsoku/>
        <w:wordWrap/>
        <w:overflowPunct/>
        <w:topLinePunct w:val="0"/>
        <w:autoSpaceDN/>
        <w:bidi w:val="0"/>
        <w:adjustRightInd/>
        <w:snapToGrid/>
        <w:spacing w:line="580" w:lineRule="exact"/>
        <w:ind w:firstLine="64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4、项目地点：</w:t>
      </w:r>
      <w:r>
        <w:rPr>
          <w:rFonts w:hint="eastAsia" w:ascii="Times New Roman" w:hAnsi="Times New Roman" w:eastAsia="仿宋_GB2312" w:cs="Times New Roman"/>
          <w:sz w:val="32"/>
          <w:szCs w:val="32"/>
          <w:lang w:val="en-US" w:eastAsia="zh-CN"/>
        </w:rPr>
        <w:t xml:space="preserve">滁州市天长市；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5、采购内容及要求：</w:t>
      </w:r>
    </w:p>
    <w:p>
      <w:pPr>
        <w:numPr>
          <w:ilvl w:val="0"/>
          <w:numId w:val="0"/>
        </w:numPr>
        <w:spacing w:line="560" w:lineRule="exact"/>
        <w:ind w:firstLine="960" w:firstLineChars="3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1</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提供矿山抢险救援等有关安全技术方面的服务，协助矿山企业搞好各种灾害应急处理预案的制定和作业人员矿山救护知识的培训工作。</w:t>
      </w:r>
    </w:p>
    <w:p>
      <w:pPr>
        <w:numPr>
          <w:ilvl w:val="0"/>
          <w:numId w:val="0"/>
        </w:numPr>
        <w:spacing w:line="560" w:lineRule="exact"/>
        <w:ind w:firstLine="960" w:firstLineChars="3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rPr>
        <w:t>需要不定期无偿组织</w:t>
      </w:r>
      <w:r>
        <w:rPr>
          <w:rFonts w:hint="eastAsia" w:ascii="仿宋_GB2312" w:hAnsi="Times New Roman" w:eastAsia="仿宋_GB2312" w:cs="Times New Roman"/>
          <w:color w:val="auto"/>
          <w:sz w:val="32"/>
          <w:szCs w:val="32"/>
          <w:highlight w:val="none"/>
          <w:lang w:val="en-US" w:eastAsia="zh-CN"/>
        </w:rPr>
        <w:t>我单位</w:t>
      </w:r>
      <w:r>
        <w:rPr>
          <w:rFonts w:hint="eastAsia" w:ascii="仿宋_GB2312" w:hAnsi="Times New Roman" w:eastAsia="仿宋_GB2312" w:cs="Times New Roman"/>
          <w:color w:val="auto"/>
          <w:sz w:val="32"/>
          <w:szCs w:val="32"/>
          <w:highlight w:val="none"/>
        </w:rPr>
        <w:t>开展救护应急预案演练。</w:t>
      </w:r>
    </w:p>
    <w:p>
      <w:pPr>
        <w:numPr>
          <w:ilvl w:val="0"/>
          <w:numId w:val="0"/>
        </w:numPr>
        <w:spacing w:line="560" w:lineRule="exact"/>
        <w:ind w:firstLine="960" w:firstLineChars="300"/>
        <w:rPr>
          <w:rFonts w:hint="default" w:ascii="仿宋_GB2312" w:hAnsi="Times New Roman" w:eastAsia="仿宋_GB2312" w:cs="Times New Roman"/>
          <w:b w:val="0"/>
          <w:bCs w:val="0"/>
          <w:color w:val="auto"/>
          <w:sz w:val="32"/>
          <w:szCs w:val="32"/>
          <w:highlight w:val="none"/>
          <w:u w:val="none"/>
          <w:lang w:val="en-US" w:eastAsia="zh-CN"/>
        </w:rPr>
      </w:pP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rPr>
        <w:t>要保证不能因救援队人员不完整或其他因素导致救援队不能满足救援要求。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rPr>
          <w:rFonts w:hint="eastAsia" w:ascii="仿宋_GB2312" w:hAnsi="Times New Roman" w:eastAsia="仿宋_GB2312" w:cs="Times New Roman"/>
          <w:b w:val="0"/>
          <w:bCs w:val="0"/>
          <w:color w:val="auto"/>
          <w:sz w:val="32"/>
          <w:szCs w:val="32"/>
          <w:highlight w:val="none"/>
          <w:lang w:val="en-US" w:eastAsia="zh-CN"/>
        </w:rPr>
      </w:pPr>
      <w:r>
        <w:rPr>
          <w:rFonts w:hint="eastAsia" w:ascii="仿宋_GB2312" w:hAnsi="Times New Roman" w:eastAsia="仿宋_GB2312" w:cs="Times New Roman"/>
          <w:b/>
          <w:bCs/>
          <w:color w:val="auto"/>
          <w:sz w:val="32"/>
          <w:szCs w:val="32"/>
          <w:highlight w:val="none"/>
          <w:lang w:val="en-US" w:eastAsia="zh-CN"/>
        </w:rPr>
        <w:t>资格要求</w:t>
      </w:r>
    </w:p>
    <w:p>
      <w:pPr>
        <w:numPr>
          <w:ilvl w:val="0"/>
          <w:numId w:val="2"/>
        </w:numPr>
        <w:spacing w:line="56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须具有独立法人资格且具有有效的营业执照；</w:t>
      </w:r>
    </w:p>
    <w:p>
      <w:pPr>
        <w:numPr>
          <w:ilvl w:val="0"/>
          <w:numId w:val="2"/>
        </w:numPr>
        <w:spacing w:line="560" w:lineRule="exact"/>
        <w:ind w:firstLine="640" w:firstLineChars="200"/>
        <w:rPr>
          <w:rFonts w:hint="eastAsia" w:ascii="仿宋_GB2312" w:eastAsia="仿宋_GB2312"/>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主管部门颁发</w:t>
      </w:r>
      <w:r>
        <w:rPr>
          <w:rFonts w:hint="eastAsia" w:ascii="仿宋_GB2312" w:eastAsia="仿宋_GB2312"/>
          <w:color w:val="auto"/>
          <w:sz w:val="32"/>
          <w:szCs w:val="32"/>
          <w:highlight w:val="none"/>
        </w:rPr>
        <w:t>的登记证书；</w:t>
      </w:r>
    </w:p>
    <w:p>
      <w:pPr>
        <w:numPr>
          <w:ilvl w:val="0"/>
          <w:numId w:val="2"/>
        </w:num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人民政府及应急管理部门相关批复、通知。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eastAsia="仿宋_GB2312"/>
          <w:b w:val="0"/>
          <w:bCs w:val="0"/>
          <w:sz w:val="32"/>
          <w:szCs w:val="32"/>
          <w:lang w:eastAsia="zh-CN"/>
        </w:rPr>
      </w:pPr>
      <w:r>
        <w:rPr>
          <w:rFonts w:hint="eastAsia" w:ascii="仿宋_GB2312" w:eastAsia="仿宋_GB2312"/>
          <w:b/>
          <w:bCs/>
          <w:sz w:val="32"/>
          <w:szCs w:val="32"/>
          <w:lang w:val="en-US" w:eastAsia="zh-CN"/>
        </w:rPr>
        <w:t>三、</w:t>
      </w:r>
      <w:r>
        <w:rPr>
          <w:rFonts w:hint="eastAsia" w:ascii="仿宋_GB2312" w:eastAsia="仿宋_GB2312"/>
          <w:b/>
          <w:bCs/>
          <w:sz w:val="32"/>
          <w:szCs w:val="32"/>
        </w:rPr>
        <w:t>报价方案</w:t>
      </w:r>
      <w:r>
        <w:rPr>
          <w:rFonts w:hint="eastAsia" w:ascii="仿宋_GB2312" w:eastAsia="仿宋_GB2312"/>
          <w:b/>
          <w:bCs/>
          <w:sz w:val="32"/>
          <w:szCs w:val="32"/>
          <w:lang w:eastAsia="zh-CN"/>
        </w:rPr>
        <w:t>须满足以下要求</w:t>
      </w:r>
      <w:r>
        <w:rPr>
          <w:rFonts w:hint="eastAsia" w:ascii="仿宋_GB2312" w:eastAsia="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w:t>
      </w:r>
      <w:r>
        <w:rPr>
          <w:rFonts w:hint="eastAsia" w:ascii="仿宋_GB2312" w:hAnsi="Times New Roman" w:eastAsia="仿宋_GB2312" w:cs="Times New Roman"/>
          <w:b w:val="0"/>
          <w:bCs w:val="0"/>
          <w:sz w:val="32"/>
          <w:szCs w:val="32"/>
          <w:lang w:val="en-US" w:eastAsia="zh-CN"/>
        </w:rPr>
        <w:t>本项目最高限价为</w:t>
      </w:r>
      <w:r>
        <w:rPr>
          <w:rFonts w:hint="eastAsia" w:ascii="仿宋_GB2312" w:hAnsi="Times New Roman" w:eastAsia="仿宋_GB2312" w:cs="Times New Roman"/>
          <w:b w:val="0"/>
          <w:bCs w:val="0"/>
          <w:sz w:val="32"/>
          <w:szCs w:val="32"/>
          <w:u w:val="single"/>
          <w:lang w:val="en-US" w:eastAsia="zh-CN"/>
        </w:rPr>
        <w:t xml:space="preserve"> 4万</w:t>
      </w:r>
      <w:r>
        <w:rPr>
          <w:rFonts w:hint="eastAsia" w:ascii="仿宋_GB2312" w:hAnsi="Times New Roman" w:eastAsia="仿宋_GB2312" w:cs="Times New Roman"/>
          <w:b w:val="0"/>
          <w:bCs w:val="0"/>
          <w:sz w:val="32"/>
          <w:szCs w:val="32"/>
          <w:lang w:val="en-US" w:eastAsia="zh-CN"/>
        </w:rPr>
        <w:t>元（三年服务期），</w:t>
      </w:r>
      <w:r>
        <w:rPr>
          <w:rFonts w:hint="eastAsia" w:ascii="仿宋_GB2312" w:eastAsia="仿宋_GB2312"/>
          <w:b w:val="0"/>
          <w:bCs w:val="0"/>
          <w:sz w:val="32"/>
          <w:szCs w:val="32"/>
          <w:lang w:val="en-US" w:eastAsia="zh-CN"/>
        </w:rPr>
        <w:t>投标报价不得高于最高限价，否则按无效标处理。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2、</w:t>
      </w:r>
      <w:r>
        <w:rPr>
          <w:rFonts w:hint="eastAsia" w:ascii="仿宋_GB2312" w:hAnsi="Times New Roman" w:eastAsia="仿宋_GB2312" w:cs="Times New Roman"/>
          <w:b w:val="0"/>
          <w:bCs w:val="0"/>
          <w:sz w:val="32"/>
          <w:szCs w:val="32"/>
          <w:highlight w:val="none"/>
          <w:lang w:val="en-US" w:eastAsia="zh-CN"/>
        </w:rPr>
        <w:t>本次询价以一个报价进行评审，多报价的将不被接受。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color w:val="auto"/>
          <w:sz w:val="32"/>
          <w:szCs w:val="32"/>
          <w:lang w:val="en-US" w:eastAsia="zh-CN"/>
        </w:rPr>
      </w:pPr>
      <w:r>
        <w:rPr>
          <w:rFonts w:hint="eastAsia" w:ascii="仿宋_GB2312" w:hAnsi="Times New Roman" w:eastAsia="仿宋_GB2312" w:cs="Times New Roman"/>
          <w:b w:val="0"/>
          <w:bCs w:val="0"/>
          <w:color w:val="auto"/>
          <w:sz w:val="32"/>
          <w:szCs w:val="32"/>
          <w:lang w:val="en-US" w:eastAsia="zh-CN"/>
        </w:rPr>
        <w:t>3、投标报价包括：</w:t>
      </w:r>
      <w:r>
        <w:rPr>
          <w:rFonts w:hint="eastAsia" w:ascii="仿宋_GB2312" w:eastAsia="仿宋_GB2312"/>
          <w:color w:val="auto"/>
          <w:sz w:val="32"/>
          <w:szCs w:val="32"/>
        </w:rPr>
        <w:t>矿山抢险救援等有关安全技术方面的服务</w:t>
      </w:r>
      <w:r>
        <w:rPr>
          <w:rFonts w:hint="eastAsia" w:ascii="仿宋_GB2312" w:eastAsia="仿宋_GB2312"/>
          <w:color w:val="auto"/>
          <w:sz w:val="32"/>
          <w:szCs w:val="32"/>
          <w:lang w:eastAsia="zh-CN"/>
        </w:rPr>
        <w:t>、</w:t>
      </w:r>
      <w:r>
        <w:rPr>
          <w:rFonts w:hint="eastAsia" w:ascii="仿宋_GB2312" w:eastAsia="仿宋_GB2312"/>
          <w:color w:val="auto"/>
          <w:sz w:val="32"/>
          <w:szCs w:val="32"/>
        </w:rPr>
        <w:t>协助矿山企业搞好各种灾害应急处理预案的制定</w:t>
      </w:r>
      <w:r>
        <w:rPr>
          <w:rFonts w:hint="eastAsia" w:ascii="仿宋_GB2312" w:eastAsia="仿宋_GB2312"/>
          <w:color w:val="auto"/>
          <w:sz w:val="32"/>
          <w:szCs w:val="32"/>
          <w:lang w:eastAsia="zh-CN"/>
        </w:rPr>
        <w:t>、</w:t>
      </w:r>
      <w:r>
        <w:rPr>
          <w:rFonts w:hint="eastAsia" w:ascii="仿宋_GB2312" w:eastAsia="仿宋_GB2312"/>
          <w:color w:val="auto"/>
          <w:sz w:val="32"/>
          <w:szCs w:val="32"/>
        </w:rPr>
        <w:t>作业人员矿山救护知识的培训工作</w:t>
      </w:r>
      <w:r>
        <w:rPr>
          <w:rFonts w:hint="eastAsia" w:ascii="仿宋_GB2312" w:hAnsi="Times New Roman" w:eastAsia="仿宋_GB2312" w:cs="Times New Roman"/>
          <w:b w:val="0"/>
          <w:bCs w:val="0"/>
          <w:color w:val="auto"/>
          <w:sz w:val="32"/>
          <w:szCs w:val="32"/>
          <w:lang w:val="en-US" w:eastAsia="zh-CN"/>
        </w:rPr>
        <w:t>及国家对中标单位征收的各种税费等所有一切费用。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4、须完全响应本询价函及相关要求。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eastAsia="仿宋_GB2312"/>
          <w:b w:val="0"/>
          <w:bCs w:val="0"/>
          <w:sz w:val="32"/>
          <w:szCs w:val="32"/>
          <w:lang w:eastAsia="zh-CN"/>
        </w:rPr>
      </w:pPr>
      <w:r>
        <w:rPr>
          <w:rFonts w:hint="eastAsia" w:ascii="仿宋_GB2312" w:hAnsi="Times New Roman" w:eastAsia="仿宋_GB2312" w:cs="Times New Roman"/>
          <w:b w:val="0"/>
          <w:bCs w:val="0"/>
          <w:sz w:val="32"/>
          <w:szCs w:val="32"/>
          <w:lang w:val="en-US" w:eastAsia="zh-CN"/>
        </w:rPr>
        <w:t>5、项目结算须提供合格的增值税发票。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80" w:lineRule="exact"/>
        <w:ind w:left="0" w:right="0" w:firstLine="640"/>
        <w:jc w:val="left"/>
        <w:textAlignment w:val="baseline"/>
        <w:rPr>
          <w:rFonts w:hint="eastAsia" w:ascii="仿宋_GB2312" w:hAnsi="Times New Roman" w:eastAsia="仿宋_GB2312" w:cs="Times New Roman"/>
          <w:b w:val="0"/>
          <w:bCs w:val="0"/>
          <w:color w:val="auto"/>
          <w:sz w:val="32"/>
          <w:szCs w:val="32"/>
          <w:lang w:val="en-US" w:eastAsia="zh-CN"/>
        </w:rPr>
      </w:pPr>
      <w:r>
        <w:rPr>
          <w:rFonts w:hint="eastAsia" w:ascii="仿宋_GB2312" w:hAnsi="Times New Roman" w:eastAsia="仿宋_GB2312" w:cs="Times New Roman"/>
          <w:b w:val="0"/>
          <w:bCs w:val="0"/>
          <w:sz w:val="32"/>
          <w:szCs w:val="32"/>
          <w:lang w:val="en-US" w:eastAsia="zh-CN"/>
        </w:rPr>
        <w:t>6、</w:t>
      </w:r>
      <w:r>
        <w:rPr>
          <w:rFonts w:hint="eastAsia" w:ascii="仿宋_GB2312" w:eastAsia="仿宋_GB2312"/>
          <w:sz w:val="32"/>
          <w:szCs w:val="32"/>
          <w:lang w:val="en-US" w:eastAsia="zh-CN"/>
        </w:rPr>
        <w:t>救援服务</w:t>
      </w:r>
      <w:r>
        <w:rPr>
          <w:rFonts w:hint="eastAsia" w:ascii="仿宋_GB2312" w:eastAsia="仿宋_GB2312"/>
          <w:sz w:val="32"/>
          <w:szCs w:val="32"/>
        </w:rPr>
        <w:t>期限为</w:t>
      </w:r>
      <w:r>
        <w:rPr>
          <w:rFonts w:hint="eastAsia" w:ascii="仿宋_GB2312" w:eastAsia="仿宋_GB2312"/>
          <w:sz w:val="32"/>
          <w:szCs w:val="32"/>
          <w:lang w:val="en-US" w:eastAsia="zh-CN"/>
        </w:rPr>
        <w:t>三</w:t>
      </w:r>
      <w:r>
        <w:rPr>
          <w:rFonts w:hint="eastAsia" w:ascii="仿宋_GB2312" w:eastAsia="仿宋_GB2312"/>
          <w:sz w:val="32"/>
          <w:szCs w:val="32"/>
        </w:rPr>
        <w:t>年</w:t>
      </w:r>
      <w:r>
        <w:rPr>
          <w:rFonts w:hint="eastAsia" w:ascii="仿宋_GB2312" w:eastAsia="仿宋_GB2312"/>
          <w:sz w:val="32"/>
          <w:szCs w:val="32"/>
          <w:lang w:eastAsia="zh-CN"/>
        </w:rPr>
        <w:t>，</w:t>
      </w:r>
      <w:r>
        <w:rPr>
          <w:rFonts w:hint="eastAsia" w:ascii="仿宋_GB2312" w:eastAsia="仿宋_GB2312"/>
          <w:sz w:val="32"/>
          <w:szCs w:val="32"/>
          <w:lang w:val="en-US" w:eastAsia="zh-CN"/>
        </w:rPr>
        <w:t>起始日期以协议签订日起算。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highlight w:val="none"/>
          <w:lang w:val="en-US" w:eastAsia="zh-CN"/>
        </w:rPr>
      </w:pPr>
      <w:r>
        <w:rPr>
          <w:rFonts w:hint="eastAsia" w:ascii="仿宋_GB2312" w:hAnsi="Times New Roman" w:eastAsia="仿宋_GB2312" w:cs="Times New Roman"/>
          <w:b w:val="0"/>
          <w:bCs w:val="0"/>
          <w:sz w:val="32"/>
          <w:szCs w:val="32"/>
          <w:highlight w:val="none"/>
          <w:lang w:val="en-US" w:eastAsia="zh-CN"/>
        </w:rPr>
        <w:t>7、本项目付款方式：签订合同后支付第一年费用，一年后具备服务条件，支付第二年费用，以此类推。不具备服务条件的，合同终止。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8、报价文件及相关材料均需加盖贵司公章。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四、投标文件包括但不限于以下内容：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lang w:val="en-US" w:eastAsia="zh-CN"/>
        </w:rPr>
      </w:pPr>
      <w:r>
        <w:rPr>
          <w:rFonts w:hint="eastAsia" w:ascii="仿宋_GB2312" w:hAnsi="Times New Roman" w:eastAsia="仿宋_GB2312" w:cs="Times New Roman"/>
          <w:b w:val="0"/>
          <w:bCs w:val="0"/>
          <w:sz w:val="32"/>
          <w:szCs w:val="32"/>
          <w:lang w:val="en-US" w:eastAsia="zh-CN"/>
        </w:rPr>
        <w:t>1、营业执照；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2、授权委托书及法人、委托代理人身份证复印件；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eastAsia="仿宋_GB2312"/>
          <w:sz w:val="32"/>
          <w:szCs w:val="32"/>
          <w:highlight w:val="none"/>
        </w:rPr>
      </w:pPr>
      <w:r>
        <w:rPr>
          <w:rFonts w:hint="eastAsia" w:ascii="仿宋_GB2312" w:hAnsi="Times New Roman" w:eastAsia="仿宋_GB2312" w:cs="Times New Roman"/>
          <w:b w:val="0"/>
          <w:bCs w:val="0"/>
          <w:sz w:val="32"/>
          <w:szCs w:val="32"/>
          <w:highlight w:val="none"/>
          <w:lang w:val="en-US" w:eastAsia="zh-CN"/>
        </w:rPr>
        <w:t>3、</w:t>
      </w:r>
      <w:r>
        <w:rPr>
          <w:rFonts w:hint="eastAsia" w:ascii="仿宋_GB2312" w:eastAsia="仿宋_GB2312"/>
          <w:sz w:val="32"/>
          <w:szCs w:val="32"/>
          <w:highlight w:val="none"/>
        </w:rPr>
        <w:t>应急管理部门颁发的登记证书；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人民政府及应急管理部门相关批复、通知</w:t>
      </w:r>
      <w:r>
        <w:rPr>
          <w:rFonts w:hint="eastAsia" w:ascii="仿宋_GB2312" w:eastAsia="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highlight w:val="none"/>
          <w:lang w:val="en-US" w:eastAsia="zh-CN"/>
        </w:rPr>
        <w:t>5、报价</w:t>
      </w:r>
      <w:r>
        <w:rPr>
          <w:rFonts w:hint="eastAsia" w:ascii="仿宋_GB2312" w:hAnsi="Times New Roman" w:eastAsia="仿宋_GB2312" w:cs="Times New Roman"/>
          <w:b w:val="0"/>
          <w:bCs w:val="0"/>
          <w:sz w:val="32"/>
          <w:szCs w:val="32"/>
          <w:lang w:val="en-US" w:eastAsia="zh-CN"/>
        </w:rPr>
        <w:t>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6、投标人认为需要提供的其他证明材料。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default" w:ascii="仿宋_GB2312" w:eastAsia="仿宋_GB2312"/>
          <w:b/>
          <w:bCs/>
          <w:sz w:val="32"/>
          <w:szCs w:val="32"/>
          <w:lang w:val="en-US" w:eastAsia="zh-CN"/>
        </w:rPr>
      </w:pPr>
      <w:r>
        <w:rPr>
          <w:rFonts w:hint="eastAsia" w:ascii="仿宋_GB2312" w:hAnsi="Times New Roman" w:eastAsia="仿宋_GB2312" w:cs="Times New Roman"/>
          <w:b/>
          <w:bCs/>
          <w:sz w:val="32"/>
          <w:szCs w:val="32"/>
          <w:lang w:val="en-US" w:eastAsia="zh-CN"/>
        </w:rPr>
        <w:t>说明：以上资料需加盖公章。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五、评标方法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本次评标方法采用最低评标价法。若有效投标报价中最低价有两家或两家以上相同时，抽签确定第一中标候选人。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Times New Roman" w:eastAsia="仿宋_GB2312" w:cs="Times New Roman"/>
          <w:b/>
          <w:bCs/>
          <w:sz w:val="32"/>
          <w:szCs w:val="32"/>
          <w:highlight w:val="none"/>
          <w:lang w:val="en-US" w:eastAsia="zh-CN"/>
        </w:rPr>
      </w:pPr>
      <w:r>
        <w:rPr>
          <w:rFonts w:hint="eastAsia" w:ascii="仿宋_GB2312" w:hAnsi="Times New Roman" w:eastAsia="仿宋_GB2312" w:cs="Times New Roman"/>
          <w:b/>
          <w:bCs/>
          <w:sz w:val="32"/>
          <w:szCs w:val="32"/>
          <w:lang w:val="en-US" w:eastAsia="zh-CN"/>
        </w:rPr>
        <w:t>六、</w:t>
      </w:r>
      <w:r>
        <w:rPr>
          <w:rFonts w:hint="eastAsia" w:ascii="仿宋_GB2312" w:hAnsi="Times New Roman" w:eastAsia="仿宋_GB2312" w:cs="Times New Roman"/>
          <w:b/>
          <w:bCs/>
          <w:sz w:val="32"/>
          <w:szCs w:val="32"/>
          <w:highlight w:val="none"/>
          <w:lang w:val="en-US" w:eastAsia="zh-CN"/>
        </w:rPr>
        <w:t>报价时间、地点及联系人（发送邮箱或送达）</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截止时间：202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9时</w:t>
      </w:r>
      <w:r>
        <w:rPr>
          <w:rFonts w:hint="eastAsia" w:ascii="仿宋_GB2312" w:hAnsi="仿宋_GB2312" w:eastAsia="仿宋_GB2312" w:cs="仿宋_GB2312"/>
          <w:color w:val="000000"/>
          <w:sz w:val="32"/>
          <w:szCs w:val="32"/>
        </w:rPr>
        <w:t>前</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地址：安徽省滁州市天长市金集镇谕兴社区井亭村兴天矿业</w:t>
      </w:r>
    </w:p>
    <w:p>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邮箱地址：875885740@qq.com</w:t>
      </w:r>
    </w:p>
    <w:p>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lang w:val="en-US" w:eastAsia="zh-CN"/>
        </w:rPr>
        <w:t>李超</w:t>
      </w:r>
      <w:r>
        <w:rPr>
          <w:rFonts w:hint="eastAsia" w:ascii="仿宋_GB2312" w:hAnsi="仿宋_GB2312" w:eastAsia="仿宋_GB2312" w:cs="仿宋_GB2312"/>
          <w:color w:val="000000"/>
          <w:sz w:val="32"/>
          <w:szCs w:val="32"/>
        </w:rPr>
        <w:t xml:space="preserve">   电话：</w:t>
      </w:r>
      <w:r>
        <w:rPr>
          <w:rFonts w:hint="eastAsia" w:ascii="仿宋_GB2312" w:hAnsi="仿宋_GB2312" w:eastAsia="仿宋_GB2312" w:cs="仿宋_GB2312"/>
          <w:color w:val="000000"/>
          <w:sz w:val="32"/>
          <w:szCs w:val="32"/>
          <w:lang w:val="en-US" w:eastAsia="zh-CN"/>
        </w:rPr>
        <w:t>15056501345</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eastAsia="仿宋_GB2312"/>
          <w:sz w:val="32"/>
          <w:szCs w:val="28"/>
          <w:highlight w:val="none"/>
        </w:rPr>
      </w:pPr>
      <w:r>
        <w:rPr>
          <w:rFonts w:hint="eastAsia" w:ascii="仿宋_GB2312" w:hAnsi="Times New Roman" w:eastAsia="仿宋_GB2312" w:cs="Times New Roman"/>
          <w:b/>
          <w:bCs/>
          <w:sz w:val="32"/>
          <w:szCs w:val="32"/>
          <w:highlight w:val="none"/>
          <w:lang w:val="en-US" w:eastAsia="zh-CN"/>
        </w:rPr>
        <w:t>七:以上要求须同时满足，否则按无效标处理。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rPr>
          <w:rFonts w:hint="eastAsia" w:ascii="仿宋_GB2312" w:hAnsi="Times New Roman" w:eastAsia="仿宋_GB2312" w:cs="Times New Roman"/>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 xml:space="preserve">  </w:t>
      </w:r>
      <w:r>
        <w:rPr>
          <w:rFonts w:hint="eastAsia" w:ascii="仿宋_GB2312" w:hAnsi="Times New Roman" w:eastAsia="仿宋_GB2312" w:cs="Times New Roman"/>
          <w:b w:val="0"/>
          <w:bCs w:val="0"/>
          <w:sz w:val="32"/>
          <w:szCs w:val="32"/>
          <w:highlight w:val="none"/>
          <w:lang w:val="en-US" w:eastAsia="zh-CN"/>
        </w:rPr>
        <w:fldChar w:fldCharType="begin"/>
      </w:r>
      <w:r>
        <w:rPr>
          <w:rFonts w:hint="eastAsia" w:ascii="仿宋_GB2312" w:hAnsi="Times New Roman" w:eastAsia="仿宋_GB2312" w:cs="Times New Roman"/>
          <w:b w:val="0"/>
          <w:bCs w:val="0"/>
          <w:sz w:val="32"/>
          <w:szCs w:val="32"/>
          <w:highlight w:val="none"/>
          <w:lang w:val="en-US" w:eastAsia="zh-CN"/>
        </w:rPr>
        <w:instrText xml:space="preserve"> HYPERLINK "https://www.so.com/link?m=bvovbfAOJ1apq8FzrwP9cAb/U0S2X4RhPhm140+TXFnKM6dheRybyx0mIuMvbKu6QUNTab9kpkPQkK7zQoh5rBshBiO2KpFOz6gFezmBMRWy+lxzuOmUxek+PsI2ycf2kOOUbw0ALup/SaT8DdVhD1hypFWb8ldaQKbQSrc6vJCYjhl4a" \t "https://www.so.com/_blank" </w:instrText>
      </w:r>
      <w:r>
        <w:rPr>
          <w:rFonts w:hint="eastAsia" w:ascii="仿宋_GB2312" w:hAnsi="Times New Roman" w:eastAsia="仿宋_GB2312" w:cs="Times New Roman"/>
          <w:b w:val="0"/>
          <w:bCs w:val="0"/>
          <w:sz w:val="32"/>
          <w:szCs w:val="32"/>
          <w:highlight w:val="none"/>
          <w:lang w:val="en-US" w:eastAsia="zh-CN"/>
        </w:rPr>
        <w:fldChar w:fldCharType="separate"/>
      </w:r>
      <w:r>
        <w:rPr>
          <w:rFonts w:hint="eastAsia" w:ascii="仿宋_GB2312" w:hAnsi="Times New Roman" w:eastAsia="仿宋_GB2312" w:cs="Times New Roman"/>
          <w:b w:val="0"/>
          <w:bCs w:val="0"/>
          <w:sz w:val="32"/>
          <w:szCs w:val="32"/>
          <w:highlight w:val="none"/>
          <w:lang w:val="en-US" w:eastAsia="zh-CN"/>
        </w:rPr>
        <w:t>滁州市兴天矿业有限公司</w:t>
      </w:r>
      <w:r>
        <w:rPr>
          <w:rFonts w:hint="eastAsia" w:ascii="仿宋_GB2312" w:hAnsi="Times New Roman" w:eastAsia="仿宋_GB2312" w:cs="Times New Roman"/>
          <w:b w:val="0"/>
          <w:bCs w:val="0"/>
          <w:sz w:val="32"/>
          <w:szCs w:val="32"/>
          <w:highlight w:val="none"/>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60" w:firstLineChars="1800"/>
        <w:rPr>
          <w:rFonts w:hint="default" w:ascii="Times New Roman" w:hAnsi="Times New Roman" w:eastAsia="仿宋_GB2312" w:cs="Times New Roman"/>
          <w:color w:val="auto"/>
          <w:sz w:val="32"/>
          <w:szCs w:val="40"/>
          <w:highlight w:val="none"/>
          <w:lang w:val="en-US" w:eastAsia="zh-CN"/>
        </w:rPr>
        <w:sectPr>
          <w:headerReference r:id="rId3" w:type="default"/>
          <w:footerReference r:id="rId4" w:type="default"/>
          <w:footerReference r:id="rId5" w:type="even"/>
          <w:pgSz w:w="11905" w:h="16838"/>
          <w:pgMar w:top="2098" w:right="1474" w:bottom="1984" w:left="1587" w:header="851" w:footer="992" w:gutter="0"/>
          <w:pgNumType w:fmt="numberInDash"/>
          <w:cols w:space="720" w:num="1"/>
          <w:docGrid w:type="lines" w:linePitch="318" w:charSpace="0"/>
        </w:sectPr>
      </w:pPr>
      <w:r>
        <w:rPr>
          <w:rFonts w:hint="eastAsia" w:ascii="仿宋_GB2312" w:hAnsi="Times New Roman" w:eastAsia="仿宋_GB2312" w:cs="Times New Roman"/>
          <w:b w:val="0"/>
          <w:bCs w:val="0"/>
          <w:sz w:val="32"/>
          <w:szCs w:val="32"/>
          <w:highlight w:val="none"/>
          <w:lang w:val="en-US" w:eastAsia="zh-CN"/>
        </w:rPr>
        <w:t>2023年3月3日</w:t>
      </w:r>
      <w:bookmarkStart w:id="0" w:name="_GoBack"/>
      <w:bookmarkEnd w:id="0"/>
    </w:p>
    <w:p>
      <w:pPr>
        <w:spacing w:line="440" w:lineRule="exact"/>
        <w:rPr>
          <w:rFonts w:hint="eastAsia" w:ascii="宋体"/>
          <w:color w:val="auto"/>
          <w:sz w:val="24"/>
          <w:highlight w:val="none"/>
        </w:rPr>
      </w:pPr>
    </w:p>
    <w:sectPr>
      <w:headerReference r:id="rId6" w:type="default"/>
      <w:footerReference r:id="rId7" w:type="default"/>
      <w:footerReference r:id="rId8" w:type="even"/>
      <w:pgSz w:w="11905" w:h="16838"/>
      <w:pgMar w:top="2098" w:right="1587" w:bottom="2098" w:left="1587" w:header="851" w:footer="992" w:gutter="0"/>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Align="top"/>
      <w:rPr>
        <w:rStyle w:val="13"/>
      </w:rPr>
    </w:pPr>
    <w:r>
      <w:fldChar w:fldCharType="begin"/>
    </w:r>
    <w:r>
      <w:rPr>
        <w:rStyle w:val="13"/>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7280" w:firstLineChars="2600"/>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ind w:firstLine="7280" w:firstLineChars="2600"/>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7"/>
                      <w:ind w:firstLine="7280" w:firstLineChars="2600"/>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imes New Roman" w:hAnsi="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F09AD"/>
    <w:multiLevelType w:val="singleLevel"/>
    <w:tmpl w:val="8D0F09AD"/>
    <w:lvl w:ilvl="0" w:tentative="0">
      <w:start w:val="2"/>
      <w:numFmt w:val="chineseCounting"/>
      <w:suff w:val="nothing"/>
      <w:lvlText w:val="%1、"/>
      <w:lvlJc w:val="left"/>
      <w:rPr>
        <w:rFonts w:hint="eastAsia"/>
      </w:rPr>
    </w:lvl>
  </w:abstractNum>
  <w:abstractNum w:abstractNumId="1">
    <w:nsid w:val="C0FD763F"/>
    <w:multiLevelType w:val="singleLevel"/>
    <w:tmpl w:val="C0FD763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ODA5MGI2YzU5NDI5ODBkZjkyMjEzMzBkOTdkNmYifQ=="/>
  </w:docVars>
  <w:rsids>
    <w:rsidRoot w:val="6A405ABC"/>
    <w:rsid w:val="02427F54"/>
    <w:rsid w:val="02EC1D5F"/>
    <w:rsid w:val="03121573"/>
    <w:rsid w:val="038C524A"/>
    <w:rsid w:val="04706FFA"/>
    <w:rsid w:val="04D74A36"/>
    <w:rsid w:val="054933A7"/>
    <w:rsid w:val="05654685"/>
    <w:rsid w:val="057C3AAD"/>
    <w:rsid w:val="06362CFA"/>
    <w:rsid w:val="06776966"/>
    <w:rsid w:val="06FA2BAB"/>
    <w:rsid w:val="070C28DE"/>
    <w:rsid w:val="07C8719D"/>
    <w:rsid w:val="08E07BF9"/>
    <w:rsid w:val="0997310F"/>
    <w:rsid w:val="0B7C7823"/>
    <w:rsid w:val="0CA57A5D"/>
    <w:rsid w:val="0D523D3D"/>
    <w:rsid w:val="0E7019A5"/>
    <w:rsid w:val="0E796AAB"/>
    <w:rsid w:val="0F4F5A5E"/>
    <w:rsid w:val="10AA73F0"/>
    <w:rsid w:val="10DE4669"/>
    <w:rsid w:val="119E7014"/>
    <w:rsid w:val="120D33A2"/>
    <w:rsid w:val="121216F1"/>
    <w:rsid w:val="123F39B8"/>
    <w:rsid w:val="13EB3FA7"/>
    <w:rsid w:val="146B21FA"/>
    <w:rsid w:val="14717374"/>
    <w:rsid w:val="15831315"/>
    <w:rsid w:val="15CB154B"/>
    <w:rsid w:val="1635335B"/>
    <w:rsid w:val="17191E0C"/>
    <w:rsid w:val="17C92852"/>
    <w:rsid w:val="19CD3B65"/>
    <w:rsid w:val="19E24DC9"/>
    <w:rsid w:val="1C1366CD"/>
    <w:rsid w:val="1C3F5422"/>
    <w:rsid w:val="1D081836"/>
    <w:rsid w:val="1E0B5246"/>
    <w:rsid w:val="1FFF151B"/>
    <w:rsid w:val="200B13BD"/>
    <w:rsid w:val="20314789"/>
    <w:rsid w:val="21415B4F"/>
    <w:rsid w:val="219553A3"/>
    <w:rsid w:val="21FA5F6A"/>
    <w:rsid w:val="22454090"/>
    <w:rsid w:val="2300283F"/>
    <w:rsid w:val="23B402AC"/>
    <w:rsid w:val="23BF5E9C"/>
    <w:rsid w:val="23C95987"/>
    <w:rsid w:val="25886D99"/>
    <w:rsid w:val="25A14E0E"/>
    <w:rsid w:val="26773095"/>
    <w:rsid w:val="280576EE"/>
    <w:rsid w:val="28072F22"/>
    <w:rsid w:val="28950C3D"/>
    <w:rsid w:val="29750748"/>
    <w:rsid w:val="299D7E50"/>
    <w:rsid w:val="29F71DAE"/>
    <w:rsid w:val="2B963FBD"/>
    <w:rsid w:val="2BE56427"/>
    <w:rsid w:val="2BEA3463"/>
    <w:rsid w:val="2C496CF0"/>
    <w:rsid w:val="2C8D1D69"/>
    <w:rsid w:val="2CEB2E12"/>
    <w:rsid w:val="2D4F33A1"/>
    <w:rsid w:val="2DDB05E1"/>
    <w:rsid w:val="2E3421F0"/>
    <w:rsid w:val="2EBC6814"/>
    <w:rsid w:val="2EC10097"/>
    <w:rsid w:val="2FB76FDC"/>
    <w:rsid w:val="30C3032E"/>
    <w:rsid w:val="31322DBE"/>
    <w:rsid w:val="321E4F41"/>
    <w:rsid w:val="32803FFD"/>
    <w:rsid w:val="33072028"/>
    <w:rsid w:val="33545454"/>
    <w:rsid w:val="33A573BB"/>
    <w:rsid w:val="33AB25D0"/>
    <w:rsid w:val="345614B9"/>
    <w:rsid w:val="35441480"/>
    <w:rsid w:val="35D555A6"/>
    <w:rsid w:val="3624692B"/>
    <w:rsid w:val="364517E5"/>
    <w:rsid w:val="375C0B95"/>
    <w:rsid w:val="37696C5E"/>
    <w:rsid w:val="37755D43"/>
    <w:rsid w:val="37872EA0"/>
    <w:rsid w:val="37D01AE9"/>
    <w:rsid w:val="387119AC"/>
    <w:rsid w:val="38A02E7E"/>
    <w:rsid w:val="3B915157"/>
    <w:rsid w:val="3BE86568"/>
    <w:rsid w:val="3CC268BE"/>
    <w:rsid w:val="3CC316B6"/>
    <w:rsid w:val="3DB449AB"/>
    <w:rsid w:val="3DF00289"/>
    <w:rsid w:val="3E486E5F"/>
    <w:rsid w:val="3E6A2700"/>
    <w:rsid w:val="40E165AE"/>
    <w:rsid w:val="43543068"/>
    <w:rsid w:val="43972F54"/>
    <w:rsid w:val="439E7A5B"/>
    <w:rsid w:val="44285F88"/>
    <w:rsid w:val="454964D0"/>
    <w:rsid w:val="4550785F"/>
    <w:rsid w:val="458B2495"/>
    <w:rsid w:val="45C142B9"/>
    <w:rsid w:val="46EA4EF6"/>
    <w:rsid w:val="47234774"/>
    <w:rsid w:val="472450A7"/>
    <w:rsid w:val="48655E34"/>
    <w:rsid w:val="488A3088"/>
    <w:rsid w:val="48D8709A"/>
    <w:rsid w:val="490B5F77"/>
    <w:rsid w:val="490D072B"/>
    <w:rsid w:val="4968161B"/>
    <w:rsid w:val="49835FA2"/>
    <w:rsid w:val="49A60395"/>
    <w:rsid w:val="4A2609DF"/>
    <w:rsid w:val="4A351969"/>
    <w:rsid w:val="4A37395F"/>
    <w:rsid w:val="4A8F4985"/>
    <w:rsid w:val="4B1D6435"/>
    <w:rsid w:val="4B410F70"/>
    <w:rsid w:val="4E497E8D"/>
    <w:rsid w:val="4E4A7541"/>
    <w:rsid w:val="4F8A77BC"/>
    <w:rsid w:val="502A41CA"/>
    <w:rsid w:val="51A078F7"/>
    <w:rsid w:val="51B353FD"/>
    <w:rsid w:val="54C142D5"/>
    <w:rsid w:val="55CF3282"/>
    <w:rsid w:val="56C500AD"/>
    <w:rsid w:val="58670CF0"/>
    <w:rsid w:val="58BA52C3"/>
    <w:rsid w:val="58FD3798"/>
    <w:rsid w:val="591C62CD"/>
    <w:rsid w:val="5A366BCB"/>
    <w:rsid w:val="5A566598"/>
    <w:rsid w:val="5A8B5169"/>
    <w:rsid w:val="5AC01C3D"/>
    <w:rsid w:val="5B2B06FA"/>
    <w:rsid w:val="5CF64305"/>
    <w:rsid w:val="5D3F5F0C"/>
    <w:rsid w:val="5E033269"/>
    <w:rsid w:val="5E7A5C21"/>
    <w:rsid w:val="5E9345EC"/>
    <w:rsid w:val="5ED846F5"/>
    <w:rsid w:val="5FC52ECB"/>
    <w:rsid w:val="60DD5FF3"/>
    <w:rsid w:val="6128220F"/>
    <w:rsid w:val="613320B7"/>
    <w:rsid w:val="62A60FD8"/>
    <w:rsid w:val="62C317C8"/>
    <w:rsid w:val="635101EE"/>
    <w:rsid w:val="63A454EE"/>
    <w:rsid w:val="64D24791"/>
    <w:rsid w:val="65C113E5"/>
    <w:rsid w:val="65D75E71"/>
    <w:rsid w:val="66216982"/>
    <w:rsid w:val="6772229A"/>
    <w:rsid w:val="67987E26"/>
    <w:rsid w:val="680F08AC"/>
    <w:rsid w:val="691749C1"/>
    <w:rsid w:val="69252C2D"/>
    <w:rsid w:val="69817588"/>
    <w:rsid w:val="69DA2765"/>
    <w:rsid w:val="6A405ABC"/>
    <w:rsid w:val="6A7D3258"/>
    <w:rsid w:val="6ACB7804"/>
    <w:rsid w:val="6C9820D5"/>
    <w:rsid w:val="6CDF498C"/>
    <w:rsid w:val="6D1862AF"/>
    <w:rsid w:val="6D4369C2"/>
    <w:rsid w:val="6D572137"/>
    <w:rsid w:val="6E8C2E06"/>
    <w:rsid w:val="6FC34222"/>
    <w:rsid w:val="6FE8226B"/>
    <w:rsid w:val="70026DBD"/>
    <w:rsid w:val="70D80D97"/>
    <w:rsid w:val="714F61D7"/>
    <w:rsid w:val="715E2DA0"/>
    <w:rsid w:val="72404633"/>
    <w:rsid w:val="7249798C"/>
    <w:rsid w:val="73DE5EB2"/>
    <w:rsid w:val="73ED7ABF"/>
    <w:rsid w:val="74324450"/>
    <w:rsid w:val="744308A9"/>
    <w:rsid w:val="74E219D2"/>
    <w:rsid w:val="74E53270"/>
    <w:rsid w:val="75007BB6"/>
    <w:rsid w:val="751C1388"/>
    <w:rsid w:val="756B22B8"/>
    <w:rsid w:val="75A40652"/>
    <w:rsid w:val="75E96512"/>
    <w:rsid w:val="763A2D64"/>
    <w:rsid w:val="76432944"/>
    <w:rsid w:val="764B51A5"/>
    <w:rsid w:val="768076F4"/>
    <w:rsid w:val="76C70E7F"/>
    <w:rsid w:val="77C04DBB"/>
    <w:rsid w:val="79062C97"/>
    <w:rsid w:val="7932723D"/>
    <w:rsid w:val="798467B7"/>
    <w:rsid w:val="79B3393D"/>
    <w:rsid w:val="7A2111EE"/>
    <w:rsid w:val="7A301431"/>
    <w:rsid w:val="7B095F0A"/>
    <w:rsid w:val="7C0007E0"/>
    <w:rsid w:val="7C2537C3"/>
    <w:rsid w:val="7CB03FB4"/>
    <w:rsid w:val="7E163FA9"/>
    <w:rsid w:val="7F196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eastAsia="宋体"/>
      <w:sz w:val="21"/>
      <w:szCs w:val="20"/>
    </w:rPr>
  </w:style>
  <w:style w:type="paragraph" w:styleId="3">
    <w:name w:val="Body Text Indent"/>
    <w:basedOn w:val="1"/>
    <w:next w:val="4"/>
    <w:qFormat/>
    <w:uiPriority w:val="0"/>
    <w:pPr>
      <w:ind w:firstLine="600" w:firstLineChars="200"/>
    </w:pPr>
    <w:rPr>
      <w:rFonts w:ascii="宋体"/>
      <w:sz w:val="30"/>
      <w:szCs w:val="20"/>
    </w:rPr>
  </w:style>
  <w:style w:type="paragraph" w:styleId="4">
    <w:name w:val="envelope return"/>
    <w:basedOn w:val="1"/>
    <w:qFormat/>
    <w:uiPriority w:val="0"/>
    <w:pPr>
      <w:snapToGrid w:val="0"/>
    </w:pPr>
    <w:rPr>
      <w:rFonts w:ascii="Arial" w:hAnsi="Arial"/>
    </w:rPr>
  </w:style>
  <w:style w:type="paragraph" w:styleId="5">
    <w:name w:val="annotation text"/>
    <w:basedOn w:val="1"/>
    <w:qFormat/>
    <w:uiPriority w:val="0"/>
    <w:pPr>
      <w:jc w:val="left"/>
    </w:pPr>
  </w:style>
  <w:style w:type="paragraph" w:styleId="6">
    <w:name w:val="Body Text"/>
    <w:basedOn w:val="1"/>
    <w:qFormat/>
    <w:uiPriority w:val="0"/>
    <w:pPr>
      <w:widowControl w:val="0"/>
      <w:snapToGrid w:val="0"/>
      <w:spacing w:line="360" w:lineRule="auto"/>
    </w:pPr>
    <w:rPr>
      <w:rFonts w:ascii="Arial" w:hAnsi="Arial" w:eastAsia="仿宋_GB2312"/>
      <w:sz w:val="31"/>
    </w:rPr>
  </w:style>
  <w:style w:type="paragraph" w:styleId="7">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next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List"/>
    <w:basedOn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10">
    <w:name w:val="Normal (Web)"/>
    <w:basedOn w:val="1"/>
    <w:unhideWhenUsed/>
    <w:qFormat/>
    <w:uiPriority w:val="0"/>
    <w:pPr>
      <w:widowControl/>
      <w:jc w:val="left"/>
    </w:pPr>
    <w:rPr>
      <w:rFonts w:ascii="宋体" w:hAnsi="宋体" w:cs="宋体"/>
      <w:kern w:val="0"/>
      <w:sz w:val="24"/>
    </w:r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styleId="15">
    <w:name w:val="List Paragraph"/>
    <w:basedOn w:val="1"/>
    <w:qFormat/>
    <w:uiPriority w:val="99"/>
    <w:pPr>
      <w:ind w:firstLine="420" w:firstLineChars="200"/>
    </w:pPr>
  </w:style>
  <w:style w:type="paragraph" w:customStyle="1" w:styleId="16">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customStyle="1" w:styleId="17">
    <w:name w:val="TableOfAuthoring"/>
    <w:basedOn w:val="1"/>
    <w:next w:val="1"/>
    <w:qFormat/>
    <w:uiPriority w:val="0"/>
    <w:pPr>
      <w:ind w:left="420" w:leftChars="200"/>
      <w:jc w:val="both"/>
      <w:textAlignment w:val="baseline"/>
    </w:pPr>
    <w:rPr>
      <w:rFonts w:ascii="Calibri" w:hAnsi="Calibri" w:eastAsia="仿宋_GB2312"/>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1416</Words>
  <Characters>1447</Characters>
  <Lines>0</Lines>
  <Paragraphs>0</Paragraphs>
  <TotalTime>9</TotalTime>
  <ScaleCrop>false</ScaleCrop>
  <LinksUpToDate>false</LinksUpToDate>
  <CharactersWithSpaces>1879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2021-10-12T03:56:00Z</dcterms:created>
  <dc:creator>潘宝玉</dc:creator>
  <cp:lastModifiedBy>lenovo</cp:lastModifiedBy>
  <cp:lastPrinted>2022-02-16T02:11:00Z</cp:lastPrinted>
  <dcterms:modified xsi:type="dcterms:W3CDTF">2023-03-03T10:07:02Z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437A32A33F454DD3A8BA43E5F65C56B6</vt:lpwstr>
  </property>
</Properties>
</file>