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bCs/>
          <w:i w:val="0"/>
          <w:iCs w:val="0"/>
          <w:caps w:val="0"/>
          <w:color w:val="auto"/>
          <w:spacing w:val="0"/>
          <w:sz w:val="44"/>
          <w:szCs w:val="44"/>
          <w:highlight w:val="none"/>
          <w:shd w:val="clear" w:fill="FFFFFF"/>
          <w:lang w:val="en-US" w:eastAsia="zh-CN"/>
        </w:rPr>
      </w:pPr>
      <w:r>
        <w:rPr>
          <w:rFonts w:hint="eastAsia" w:eastAsia="仿宋_GB2312" w:cs="Times New Roman"/>
          <w:b/>
          <w:bCs/>
          <w:i w:val="0"/>
          <w:iCs w:val="0"/>
          <w:caps w:val="0"/>
          <w:color w:val="auto"/>
          <w:spacing w:val="0"/>
          <w:sz w:val="44"/>
          <w:szCs w:val="44"/>
          <w:highlight w:val="none"/>
          <w:shd w:val="clear" w:fill="FFFFFF"/>
          <w:lang w:val="en-US" w:eastAsia="zh-CN"/>
        </w:rPr>
        <w:t>滁州市城管大厦8楼招租文件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滁州市兴滁矿业投资集团有限公司在滁州市兴滁矿业投资集团有限公司官网(网址：http://www.xckytz.com/)对城管大厦</w:t>
      </w:r>
      <w:r>
        <w:rPr>
          <w:rFonts w:hint="eastAsia" w:eastAsia="仿宋_GB2312" w:cs="Times New Roman"/>
          <w:i w:val="0"/>
          <w:iCs w:val="0"/>
          <w:caps w:val="0"/>
          <w:color w:val="auto"/>
          <w:spacing w:val="0"/>
          <w:sz w:val="32"/>
          <w:szCs w:val="32"/>
          <w:highlight w:val="none"/>
          <w:shd w:val="clear" w:fill="FFFFFF"/>
          <w:lang w:val="en-US" w:eastAsia="zh-CN"/>
        </w:rPr>
        <w:t>8</w:t>
      </w:r>
      <w:r>
        <w:rPr>
          <w:rFonts w:hint="default" w:ascii="Times New Roman" w:hAnsi="Times New Roman" w:eastAsia="仿宋_GB2312" w:cs="Times New Roman"/>
          <w:i w:val="0"/>
          <w:iCs w:val="0"/>
          <w:caps w:val="0"/>
          <w:color w:val="auto"/>
          <w:spacing w:val="0"/>
          <w:sz w:val="32"/>
          <w:szCs w:val="32"/>
          <w:highlight w:val="none"/>
          <w:shd w:val="clear" w:fill="FFFFFF"/>
        </w:rPr>
        <w:t>楼招租项目进行公开竞价，现公告如下：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招租方承诺本次招租行为已履行了必要的程序，保证本公告的内容无重大漏项、无虚假陈述及误导，并对其内容的真实性、准确性和完整性负责。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一、招租方及招租内容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(一)招租方：滁州市兴滁矿业投资集团有限公司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(二)招租内容简介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滁州市城管大厦位于滁州市琅琊区凤凰东路476号，本次评估面积为479.21平方米，所在层为第</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8</w:t>
      </w:r>
      <w:r>
        <w:rPr>
          <w:rFonts w:hint="default" w:ascii="Times New Roman" w:hAnsi="Times New Roman" w:eastAsia="仿宋_GB2312" w:cs="Times New Roman"/>
          <w:i w:val="0"/>
          <w:iCs w:val="0"/>
          <w:caps w:val="0"/>
          <w:color w:val="auto"/>
          <w:spacing w:val="0"/>
          <w:sz w:val="32"/>
          <w:szCs w:val="32"/>
          <w:highlight w:val="none"/>
          <w:shd w:val="clear" w:fill="FFFFFF"/>
        </w:rPr>
        <w:t>层，结构为框架，用途为办公，所在区域环境、平面布局较好，配套齐全，基础设施较完备。本次招租共1个标的物。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二、租赁期限、起拍价和竞租增幅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租赁期限为：</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5</w:t>
      </w:r>
      <w:r>
        <w:rPr>
          <w:rFonts w:hint="default" w:ascii="Times New Roman" w:hAnsi="Times New Roman" w:eastAsia="仿宋_GB2312" w:cs="Times New Roman"/>
          <w:i w:val="0"/>
          <w:iCs w:val="0"/>
          <w:caps w:val="0"/>
          <w:color w:val="auto"/>
          <w:spacing w:val="0"/>
          <w:sz w:val="32"/>
          <w:szCs w:val="32"/>
          <w:highlight w:val="none"/>
          <w:shd w:val="clear" w:fill="FFFFFF"/>
        </w:rPr>
        <w:t>年，具体起止日期在《租赁合同》中约定。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起拍价：</w:t>
      </w:r>
      <w:r>
        <w:rPr>
          <w:rFonts w:hint="eastAsia" w:eastAsia="仿宋_GB2312" w:cs="Times New Roman"/>
          <w:i w:val="0"/>
          <w:iCs w:val="0"/>
          <w:caps w:val="0"/>
          <w:color w:val="auto"/>
          <w:spacing w:val="0"/>
          <w:sz w:val="32"/>
          <w:szCs w:val="32"/>
          <w:highlight w:val="none"/>
          <w:shd w:val="clear" w:fill="FFFFFF"/>
          <w:lang w:val="en-US" w:eastAsia="zh-CN"/>
        </w:rPr>
        <w:t>14.4</w:t>
      </w:r>
      <w:r>
        <w:rPr>
          <w:rFonts w:hint="default" w:ascii="Times New Roman" w:hAnsi="Times New Roman" w:eastAsia="仿宋_GB2312" w:cs="Times New Roman"/>
          <w:i w:val="0"/>
          <w:iCs w:val="0"/>
          <w:caps w:val="0"/>
          <w:color w:val="auto"/>
          <w:spacing w:val="0"/>
          <w:sz w:val="32"/>
          <w:szCs w:val="32"/>
          <w:highlight w:val="none"/>
          <w:shd w:val="clear" w:fill="FFFFFF"/>
        </w:rPr>
        <w:t>万元/年。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竞租增幅：每次竞租增幅1000元或1000元的整数倍数。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三、租金：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租金以成交价为准，</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五</w:t>
      </w:r>
      <w:r>
        <w:rPr>
          <w:rFonts w:hint="default" w:ascii="Times New Roman" w:hAnsi="Times New Roman" w:eastAsia="仿宋_GB2312" w:cs="Times New Roman"/>
          <w:i w:val="0"/>
          <w:iCs w:val="0"/>
          <w:caps w:val="0"/>
          <w:color w:val="auto"/>
          <w:spacing w:val="0"/>
          <w:sz w:val="32"/>
          <w:szCs w:val="32"/>
          <w:highlight w:val="none"/>
          <w:shd w:val="clear" w:fill="FFFFFF"/>
        </w:rPr>
        <w:t>年租期内租金不变。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黑体" w:hAnsi="黑体" w:eastAsia="黑体" w:cs="黑体"/>
          <w:i w:val="0"/>
          <w:iCs w:val="0"/>
          <w:caps w:val="0"/>
          <w:color w:val="auto"/>
          <w:spacing w:val="0"/>
          <w:sz w:val="32"/>
          <w:szCs w:val="32"/>
          <w:highlight w:val="none"/>
          <w:lang w:val="en-US" w:eastAsia="zh-CN"/>
        </w:rPr>
      </w:pPr>
      <w:r>
        <w:rPr>
          <w:rFonts w:hint="eastAsia" w:ascii="黑体" w:hAnsi="黑体" w:eastAsia="黑体" w:cs="黑体"/>
          <w:i w:val="0"/>
          <w:iCs w:val="0"/>
          <w:caps w:val="0"/>
          <w:color w:val="auto"/>
          <w:spacing w:val="0"/>
          <w:sz w:val="32"/>
          <w:szCs w:val="32"/>
          <w:highlight w:val="none"/>
          <w:shd w:val="clear" w:fill="FFFFFF"/>
        </w:rPr>
        <w:t>四、</w:t>
      </w:r>
      <w:r>
        <w:rPr>
          <w:rFonts w:hint="eastAsia" w:ascii="黑体" w:hAnsi="黑体" w:eastAsia="黑体" w:cs="黑体"/>
          <w:i w:val="0"/>
          <w:iCs w:val="0"/>
          <w:caps w:val="0"/>
          <w:color w:val="auto"/>
          <w:spacing w:val="0"/>
          <w:sz w:val="32"/>
          <w:szCs w:val="32"/>
          <w:highlight w:val="none"/>
          <w:shd w:val="clear" w:fill="FFFFFF"/>
          <w:lang w:val="en-US" w:eastAsia="zh-CN"/>
        </w:rPr>
        <w:t>竞租条件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1、</w:t>
      </w:r>
      <w:r>
        <w:rPr>
          <w:rFonts w:hint="default" w:ascii="Times New Roman" w:hAnsi="Times New Roman" w:eastAsia="仿宋_GB2312" w:cs="Times New Roman"/>
          <w:i w:val="0"/>
          <w:iCs w:val="0"/>
          <w:caps w:val="0"/>
          <w:color w:val="auto"/>
          <w:spacing w:val="0"/>
          <w:sz w:val="32"/>
          <w:szCs w:val="32"/>
          <w:highlight w:val="none"/>
          <w:shd w:val="clear" w:fill="FFFFFF"/>
        </w:rPr>
        <w:t>凡依法设立、有效存续的并具有良好商业信用、财务状况、银行资信的境内企业法人(企业法人的营业执照必须在有效期内，否则其报价无效)均可参与。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竞租人在报价前到现场实地踏勘，认真审阅本项目公告，中标后，如因未踏勘现场、未了解项目具体情况等原因造成的各项损失，由竞租人自理。如有疑问须在公告期内向招租方提出。凡参加本项目竞租人都视同已经实地踏勘，确认了公告中的各项条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中标人须在中标公示结束后2个工作日内领取中标通知书，中标通知书领取后2个工作日内，主动与招租人签定《租赁合同》，否则视为中标人自动放弃中标资格，竞租保证金不予退还，招租方有权对外重新公开招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五、租金支付方式及履约保证金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租金支付方式：租金每半年缴一次，</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五</w:t>
      </w:r>
      <w:r>
        <w:rPr>
          <w:rFonts w:hint="default" w:ascii="Times New Roman" w:hAnsi="Times New Roman" w:eastAsia="仿宋_GB2312" w:cs="Times New Roman"/>
          <w:i w:val="0"/>
          <w:iCs w:val="0"/>
          <w:caps w:val="0"/>
          <w:color w:val="auto"/>
          <w:spacing w:val="0"/>
          <w:sz w:val="32"/>
          <w:szCs w:val="32"/>
          <w:highlight w:val="none"/>
          <w:shd w:val="clear" w:fill="FFFFFF"/>
        </w:rPr>
        <w:t>年租期内租金不变，第一次租金在合同签订前缴纳至招租人指定帐户，后期租金在租期开始计算前30日内交纳完毕(即：先付后租)，具体付款日期在《租赁合同》中约定。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承租方需在《租赁合同》签订前向招租方交纳履约保证金，履约保证金数额为</w:t>
      </w:r>
      <w:r>
        <w:rPr>
          <w:rFonts w:hint="eastAsia" w:eastAsia="仿宋_GB2312" w:cs="Times New Roman"/>
          <w:i w:val="0"/>
          <w:iCs w:val="0"/>
          <w:caps w:val="0"/>
          <w:color w:val="auto"/>
          <w:spacing w:val="0"/>
          <w:sz w:val="32"/>
          <w:szCs w:val="32"/>
          <w:highlight w:val="none"/>
          <w:shd w:val="clear" w:fill="FFFFFF"/>
          <w:lang w:val="en-US" w:eastAsia="zh-CN"/>
        </w:rPr>
        <w:t>4</w:t>
      </w:r>
      <w:r>
        <w:rPr>
          <w:rFonts w:hint="default" w:ascii="Times New Roman" w:hAnsi="Times New Roman" w:eastAsia="仿宋_GB2312" w:cs="Times New Roman"/>
          <w:i w:val="0"/>
          <w:iCs w:val="0"/>
          <w:caps w:val="0"/>
          <w:color w:val="auto"/>
          <w:spacing w:val="0"/>
          <w:sz w:val="32"/>
          <w:szCs w:val="32"/>
          <w:highlight w:val="none"/>
          <w:shd w:val="clear" w:fill="FFFFFF"/>
        </w:rPr>
        <w:t>万元，合同期满且无承租方责任后一个月内退还(不计息)。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六、重大事项披露：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1、滁州市兴滁矿业投资集团有限公司拟出租房产，承租方应按公告约定的用途依法经营，不得从事任何违法经营活动或违反合同约定，办公区域装修须服从滁州市兴滁矿业投资集团有限公司及相关部门的有关规定，竞得人如不按上述要求经营使用承租房产，招租人有权取消其中标资格按违约处理并没收其履约保证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装修过程中不得改变出租房屋的主体结构及相关消防设施，各标的物在房屋装修过程中不能破坏原始房屋状态，不得私搭乱建，不得堆放重物，不得改变标的物外墙、招牌、装饰等外部状态，租赁期满后，承租人应当及时腾空房屋恢复原状，并归还招租人，承租人不得以装修费用、固定资产等理由要求认购、补偿或折价收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其他相关要求：标的物一切以现状为准，出租人不承担任何维修、改造等工作。承租人应自行办理水、电、气等开户和户名变更的手续并承担开户费用。一切维修(含消防、水电管道、线路仪表灯设备、门窗等设施)及费用均由竞得人担负，同时标的物产生的治安费、卫生费、水电气费、物业管理费等费用均由竞得人担负。请有意向的竞租人现场勘查，充分考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4、在租赁期内，因城市规划调整、城市公益事业建设、征收、改造等原因，确需提前解除租赁合同的，出租人有权无条件提前解除租赁合同，不负责赔偿承租人因此造成的损失。房租已交未到期部分(自承租人腾空并向出租人交回之日起算)，经出租人审核审批后退还承租人;在租赁期内标的物不得转租。承租人转租标的物内容的，出租人有权单方解除租赁合同，并由承租人承担违约金、履约保证金不予退还等违约责任;租赁期满后，承租人应当及时腾空所有房屋，并归还招租人，承租人不得以装修费用、固定资产等理由要求认购、补偿或折价收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七、承租方确定方式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1、本次竞价活动以最高应价者竞得的方式确定竞租人。成交价不得低于起拍价。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2、该项目竞价于202</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5</w:t>
      </w:r>
      <w:r>
        <w:rPr>
          <w:rFonts w:hint="default" w:ascii="Times New Roman" w:hAnsi="Times New Roman" w:eastAsia="仿宋_GB2312" w:cs="Times New Roman"/>
          <w:i w:val="0"/>
          <w:iCs w:val="0"/>
          <w:caps w:val="0"/>
          <w:color w:val="auto"/>
          <w:spacing w:val="0"/>
          <w:sz w:val="32"/>
          <w:szCs w:val="32"/>
          <w:highlight w:val="none"/>
          <w:shd w:val="clear" w:fill="FFFFFF"/>
        </w:rPr>
        <w:t>年</w:t>
      </w:r>
      <w:r>
        <w:rPr>
          <w:rFonts w:hint="eastAsia" w:eastAsia="仿宋_GB2312" w:cs="Times New Roman"/>
          <w:i w:val="0"/>
          <w:iCs w:val="0"/>
          <w:caps w:val="0"/>
          <w:color w:val="auto"/>
          <w:spacing w:val="0"/>
          <w:sz w:val="32"/>
          <w:szCs w:val="32"/>
          <w:highlight w:val="none"/>
          <w:shd w:val="clear" w:fill="FFFFFF"/>
          <w:lang w:val="en-US" w:eastAsia="zh-CN"/>
        </w:rPr>
        <w:t>5</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eastAsia" w:eastAsia="仿宋_GB2312" w:cs="Times New Roman"/>
          <w:i w:val="0"/>
          <w:iCs w:val="0"/>
          <w:caps w:val="0"/>
          <w:color w:val="auto"/>
          <w:spacing w:val="0"/>
          <w:sz w:val="32"/>
          <w:szCs w:val="32"/>
          <w:highlight w:val="none"/>
          <w:shd w:val="clear" w:fill="FFFFFF"/>
          <w:lang w:val="en-US" w:eastAsia="zh-CN"/>
        </w:rPr>
        <w:t>28</w:t>
      </w:r>
      <w:r>
        <w:rPr>
          <w:rFonts w:hint="default" w:ascii="Times New Roman" w:hAnsi="Times New Roman" w:eastAsia="仿宋_GB2312" w:cs="Times New Roman"/>
          <w:i w:val="0"/>
          <w:iCs w:val="0"/>
          <w:caps w:val="0"/>
          <w:color w:val="auto"/>
          <w:spacing w:val="0"/>
          <w:sz w:val="32"/>
          <w:szCs w:val="32"/>
          <w:highlight w:val="none"/>
          <w:shd w:val="clear" w:fill="FFFFFF"/>
        </w:rPr>
        <w:t>日15时00分在滁州市南谯区醉翁路与中都大道交叉口西南侧城投大厦8楼812会议室准时开始，各竞租人未能按时到达的视为弃权。因现场可多次报价，为确保《竞租报价单》的有效性，竞租人竞租报价时必须携带企业公章或足够数量已盖公章的有效《竞租报价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3、本竞价会的开标顺序为：现场宣布各竞租单位竞租保证金缴纳情况，然后对各竞租单位进行资格审查，资格审查合格后，现场公开竞价，以最高价者竞得的方式确定承租方。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八、竞租保证金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竞租保证金：4万元。须在竞价前交纳完毕</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竞租保证金须从竞租人基本账户转入以下账户，付款人的账户名称必须与竞租人名称一致，不接受汇票和结算卡汇入，以资金到账时间为确认保证金交纳完毕时间。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户 名：滁州市兴滁矿业投资集团有限公司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开户行：中国建设银行滁州市广场支行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账 号：34050173860800000234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交纳保证金时须在交易附言中注明：“城管大厦</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8</w:t>
      </w:r>
      <w:r>
        <w:rPr>
          <w:rFonts w:hint="default" w:ascii="Times New Roman" w:hAnsi="Times New Roman" w:eastAsia="仿宋_GB2312" w:cs="Times New Roman"/>
          <w:i w:val="0"/>
          <w:iCs w:val="0"/>
          <w:caps w:val="0"/>
          <w:color w:val="auto"/>
          <w:spacing w:val="0"/>
          <w:sz w:val="32"/>
          <w:szCs w:val="32"/>
          <w:highlight w:val="none"/>
          <w:shd w:val="clear" w:fill="FFFFFF"/>
        </w:rPr>
        <w:t>楼招租项目竞租保证金”。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注：各竞租人请严格按照公告载明的银行、账户汇入保证金，未按规定交纳上述保证金的，不得参与竞价。未中标单位保证金在发放中标通知书后五个工作日内退还。中标单位的保证金自动转为履约保证金。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九、竞价程序：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本次竞租以书面报价的方式进行(最高报价如等于或高于起拍价，本次竞价有效)，即由主持人宣布起拍价，由竞租人进行书面报价。意向承租方应正确填写竞租报价单进行报价,书面报价一经递交，不得撤回，当其他意向承租方有更高报价时，其报价即丧失约束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1、主持人介绍竞租报价的报价规则，宣布报价开始。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2、参加竞租报价的竞租人书面填写《竞租报价单》进行多伦次报价，每轮次报价时间为3分钟，下一轮报价必须高于上一轮最高报价，否则报价无效，不得在参与后续轮次报价。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3、主持人收到竞租人的《竞租报价单》后，提交招租人对《竞租报价单》予以审核，对符合规定的《竞租报价单》予以确认。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4、主持人确认该《竞租报价单》的报价后，现场公开报出最高报价，继续接受新的报价。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5、主持人连续三次报出最高报价，并询问其他竞租人是否愿意继续报价，没有竞租人表示愿意继续报价的，主持人宣布现场竞租报价结束，并按下列规定确定报价结果：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①竞租报价不得低于起拍价，如低于起拍价为无效报价。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②在本次现场报价结束后，竞租报价最高的竞租单位若有两个或者两个以上的竞租人报价相同时，以递交《竞租报价单》时间最早的竞租人为竞得人。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6、《竞租报价单》一经递交，不得撤回。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7、报价人有下列情形之一的，为无效报价：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①《竞租报价单》未提交给主持人的;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②</w:t>
      </w:r>
      <w:r>
        <w:rPr>
          <w:rFonts w:hint="eastAsia" w:eastAsia="仿宋_GB2312"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不按规定填写《竞租报价单》的;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③《竞租报价单》填写人名称与竞租人名称不符的;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④</w:t>
      </w:r>
      <w:r>
        <w:rPr>
          <w:rFonts w:hint="eastAsia" w:eastAsia="仿宋_GB2312"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报价不符合报价规则的。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8、竞租成交后，招租人和竞得人签定《成交确认通知书》</w:t>
      </w:r>
      <w:r>
        <w:rPr>
          <w:rFonts w:hint="eastAsia"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如竞得人不当场签字确认的，即被视为违约，其所交的竞租保证金不予退回，给出租人造成损失的，还须承担相应的赔偿责任。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十、补充说明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1、标的物以现状为准，招租人不承担本标的物的瑕疵担保责任。请慎重决定竞租行为，竞租人一旦作出竞租决定，即表明已完全了解，并接受标的物的现状和一切已知及未知的瑕疵。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2、因不符合条件参加竞租的，由竞租人自行承担相应的法律责任，并自行承担由此产生的全部责任及后果，包括但不限于费用、风险和损失。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3、标的物承租登记手续由承租人自行办理，所涉及的一切税费均由承租人承担。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4、中标人只能把承租物做为本单位的经营使用，不得转租第三方，否则，产权人有权收回承租物。因转租产生的损失和后果全部由中标人承担。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5、竞租过程中，竞租人必须遵守会场秩序，不得干扰其他人应价竞租，不得干扰主持人的正常工作，不得有恶意串通，操控竞租的行为。否则，一经发现，立即取消其竞租的资格，其所交的竞租保证金不予退回，并追究其相应的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6、竞得人在规定时间内签订租赁合同时，须按租赁合同规定的时限，按时交清租金。如承租人违反本条的规定，即被视为违约，招租人有权取消其承租资格，竞租保证金不予退还。还须承担相应的赔偿责任。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7、本次竞价无保留价，一家竞价，满足成交条件，即可成交。</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eastAsia" w:eastAsia="仿宋_GB2312" w:cs="Times New Roman"/>
          <w:i w:val="0"/>
          <w:iCs w:val="0"/>
          <w:caps w:val="0"/>
          <w:color w:val="auto"/>
          <w:spacing w:val="0"/>
          <w:sz w:val="32"/>
          <w:szCs w:val="32"/>
          <w:highlight w:val="none"/>
          <w:shd w:val="clear" w:fill="FFFFFF"/>
          <w:lang w:val="en-US" w:eastAsia="zh-CN"/>
        </w:rPr>
        <w:t>8、</w:t>
      </w:r>
      <w:r>
        <w:rPr>
          <w:rFonts w:hint="default" w:ascii="Times New Roman" w:hAnsi="Times New Roman" w:eastAsia="仿宋_GB2312" w:cs="Times New Roman"/>
          <w:i w:val="0"/>
          <w:iCs w:val="0"/>
          <w:caps w:val="0"/>
          <w:color w:val="auto"/>
          <w:spacing w:val="0"/>
          <w:sz w:val="32"/>
          <w:szCs w:val="32"/>
          <w:highlight w:val="none"/>
          <w:shd w:val="clear" w:fill="FFFFFF"/>
        </w:rPr>
        <w:t>本项目实行老承租人优先权，老承租人在最终同等报价的情况下，享有优先承租的权利。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十、联系方式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联系方式：</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张腾腾</w:t>
      </w:r>
      <w:r>
        <w:rPr>
          <w:rFonts w:hint="default" w:ascii="Times New Roman" w:hAnsi="Times New Roman" w:eastAsia="仿宋_GB2312" w:cs="Times New Roman"/>
          <w:i w:val="0"/>
          <w:iCs w:val="0"/>
          <w:caps w:val="0"/>
          <w:color w:val="auto"/>
          <w:spacing w:val="0"/>
          <w:sz w:val="32"/>
          <w:szCs w:val="32"/>
          <w:highlight w:val="none"/>
          <w:shd w:val="clear" w:fill="FFFFFF"/>
        </w:rPr>
        <w:t>，电话：0550-3026211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pPr>
        <w:widowControl/>
        <w:snapToGrid w:val="0"/>
        <w:spacing w:line="440" w:lineRule="exact"/>
        <w:ind w:firstLine="480" w:firstLineChars="200"/>
        <w:textAlignment w:val="baseline"/>
        <w:rPr>
          <w:rFonts w:hint="eastAsia" w:ascii="宋体" w:hAnsi="宋体"/>
          <w:color w:val="000000"/>
          <w:kern w:val="0"/>
          <w:sz w:val="24"/>
          <w:szCs w:val="24"/>
          <w:highlight w:val="none"/>
        </w:rPr>
        <w:sectPr>
          <w:pgSz w:w="11906" w:h="16838"/>
          <w:pgMar w:top="1440" w:right="1800" w:bottom="1440" w:left="1800" w:header="851" w:footer="992" w:gutter="0"/>
          <w:cols w:space="720" w:num="1"/>
          <w:docGrid w:type="lines" w:linePitch="312" w:charSpace="0"/>
        </w:sectPr>
      </w:pPr>
    </w:p>
    <w:p>
      <w:pPr>
        <w:widowControl/>
        <w:snapToGrid w:val="0"/>
        <w:spacing w:line="440" w:lineRule="exact"/>
        <w:ind w:firstLine="480" w:firstLineChars="200"/>
        <w:textAlignment w:val="baseline"/>
        <w:rPr>
          <w:rFonts w:ascii="宋体" w:hAnsi="宋体"/>
          <w:color w:val="000000"/>
          <w:kern w:val="0"/>
          <w:sz w:val="24"/>
          <w:szCs w:val="24"/>
          <w:highlight w:val="none"/>
        </w:rPr>
      </w:pPr>
      <w:r>
        <w:rPr>
          <w:rFonts w:hint="eastAsia" w:ascii="宋体" w:hAnsi="宋体"/>
          <w:color w:val="000000"/>
          <w:kern w:val="0"/>
          <w:sz w:val="24"/>
          <w:szCs w:val="24"/>
          <w:highlight w:val="none"/>
        </w:rPr>
        <w:t>附件：</w:t>
      </w:r>
    </w:p>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一、竞租人参加现场</w:t>
      </w:r>
      <w:r>
        <w:rPr>
          <w:rFonts w:hint="eastAsia" w:ascii="宋体" w:hAnsi="宋体"/>
          <w:color w:val="000000"/>
          <w:kern w:val="0"/>
          <w:sz w:val="24"/>
          <w:szCs w:val="24"/>
          <w:highlight w:val="none"/>
          <w:lang w:val="en-US" w:eastAsia="zh-CN"/>
        </w:rPr>
        <w:t>竞价</w:t>
      </w:r>
      <w:r>
        <w:rPr>
          <w:rFonts w:hint="eastAsia" w:ascii="宋体" w:hAnsi="宋体"/>
          <w:color w:val="000000"/>
          <w:kern w:val="0"/>
          <w:sz w:val="24"/>
          <w:szCs w:val="24"/>
          <w:highlight w:val="none"/>
        </w:rPr>
        <w:t>需提供的资料</w:t>
      </w:r>
    </w:p>
    <w:p>
      <w:pPr>
        <w:widowControl/>
        <w:snapToGrid w:val="0"/>
        <w:spacing w:line="440" w:lineRule="exact"/>
        <w:ind w:firstLine="480" w:firstLineChars="200"/>
        <w:rPr>
          <w:rFonts w:hint="eastAsia" w:ascii="宋体" w:hAnsi="宋体"/>
          <w:color w:val="000000"/>
          <w:kern w:val="0"/>
          <w:sz w:val="24"/>
          <w:szCs w:val="24"/>
          <w:highlight w:val="none"/>
        </w:rPr>
      </w:pPr>
      <w:r>
        <w:rPr>
          <w:rFonts w:hint="eastAsia" w:ascii="宋体" w:hAnsi="宋体"/>
          <w:color w:val="000000"/>
          <w:kern w:val="0"/>
          <w:sz w:val="24"/>
          <w:szCs w:val="24"/>
          <w:highlight w:val="none"/>
        </w:rPr>
        <w:t>1、营业执照、税务登记证及组织机构代码证（</w:t>
      </w:r>
      <w:r>
        <w:rPr>
          <w:rFonts w:hint="eastAsia" w:ascii="宋体" w:hAnsi="宋体" w:eastAsia="宋体" w:cs="Times New Roman"/>
          <w:color w:val="000000"/>
          <w:kern w:val="0"/>
          <w:sz w:val="24"/>
          <w:szCs w:val="24"/>
          <w:highlight w:val="none"/>
        </w:rPr>
        <w:t>或三证合一证）复印件</w:t>
      </w:r>
      <w:r>
        <w:rPr>
          <w:rFonts w:hint="eastAsia" w:ascii="宋体" w:hAnsi="宋体" w:eastAsia="宋体" w:cs="Times New Roman"/>
          <w:color w:val="000000"/>
          <w:kern w:val="0"/>
          <w:sz w:val="24"/>
          <w:szCs w:val="24"/>
          <w:highlight w:val="none"/>
          <w:lang w:eastAsia="zh-CN"/>
        </w:rPr>
        <w:t>（</w:t>
      </w:r>
      <w:r>
        <w:rPr>
          <w:rFonts w:hint="eastAsia" w:ascii="宋体" w:hAnsi="宋体" w:eastAsia="宋体" w:cs="Times New Roman"/>
          <w:color w:val="000000"/>
          <w:kern w:val="0"/>
          <w:sz w:val="24"/>
          <w:szCs w:val="24"/>
          <w:highlight w:val="none"/>
        </w:rPr>
        <w:t>机关、事业法人只须提供组织机构代码证</w:t>
      </w:r>
      <w:r>
        <w:rPr>
          <w:rFonts w:hint="eastAsia" w:ascii="宋体" w:hAnsi="宋体" w:eastAsia="宋体" w:cs="Times New Roman"/>
          <w:color w:val="000000"/>
          <w:kern w:val="0"/>
          <w:sz w:val="24"/>
          <w:szCs w:val="24"/>
          <w:highlight w:val="none"/>
          <w:lang w:val="en-US" w:eastAsia="zh-CN"/>
        </w:rPr>
        <w:t>或事业单位法人证书）</w:t>
      </w:r>
      <w:r>
        <w:rPr>
          <w:rFonts w:hint="eastAsia" w:ascii="宋体" w:hAnsi="宋体" w:eastAsia="宋体" w:cs="Times New Roman"/>
          <w:color w:val="000000"/>
          <w:kern w:val="0"/>
          <w:sz w:val="24"/>
          <w:szCs w:val="24"/>
          <w:highlight w:val="none"/>
        </w:rPr>
        <w:t>；</w:t>
      </w:r>
    </w:p>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2、法定代表人身份证原件和复印件（或授权委托书原件、代理人身份证原件和复印件）；</w:t>
      </w:r>
    </w:p>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3、竞租承诺书。</w:t>
      </w:r>
    </w:p>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lang w:val="en-US" w:eastAsia="zh-CN"/>
        </w:rPr>
        <w:t>以上材料需加盖公章，无需密封</w:t>
      </w:r>
      <w:r>
        <w:rPr>
          <w:rFonts w:hint="eastAsia" w:ascii="宋体" w:hAnsi="宋体"/>
          <w:color w:val="000000"/>
          <w:kern w:val="0"/>
          <w:sz w:val="24"/>
          <w:szCs w:val="24"/>
          <w:highlight w:val="none"/>
        </w:rPr>
        <w:t>，在竞价前，由</w:t>
      </w:r>
      <w:r>
        <w:rPr>
          <w:rFonts w:hint="eastAsia" w:ascii="宋体" w:hAnsi="宋体"/>
          <w:color w:val="000000"/>
          <w:kern w:val="0"/>
          <w:sz w:val="24"/>
          <w:szCs w:val="24"/>
          <w:highlight w:val="none"/>
          <w:lang w:val="en-US" w:eastAsia="zh-CN"/>
        </w:rPr>
        <w:t>招租人</w:t>
      </w:r>
      <w:r>
        <w:rPr>
          <w:rFonts w:hint="eastAsia" w:ascii="宋体" w:hAnsi="宋体"/>
          <w:color w:val="000000"/>
          <w:kern w:val="0"/>
          <w:sz w:val="24"/>
          <w:szCs w:val="24"/>
          <w:highlight w:val="none"/>
        </w:rPr>
        <w:t>按上述规定条件现场对竞租人进行资格审查</w:t>
      </w:r>
      <w:r>
        <w:rPr>
          <w:rFonts w:hint="eastAsia" w:ascii="宋体" w:hAnsi="宋体"/>
          <w:color w:val="000000"/>
          <w:kern w:val="0"/>
          <w:sz w:val="24"/>
          <w:szCs w:val="24"/>
          <w:highlight w:val="none"/>
          <w:lang w:val="en-US" w:eastAsia="zh-CN"/>
        </w:rPr>
        <w:t>并对</w:t>
      </w:r>
      <w:r>
        <w:rPr>
          <w:rFonts w:hint="eastAsia" w:ascii="宋体" w:hAnsi="宋体"/>
          <w:color w:val="000000"/>
          <w:kern w:val="0"/>
          <w:sz w:val="24"/>
          <w:szCs w:val="24"/>
          <w:highlight w:val="none"/>
        </w:rPr>
        <w:t>保证金缴纳情况</w:t>
      </w:r>
      <w:r>
        <w:rPr>
          <w:rFonts w:hint="eastAsia" w:ascii="宋体" w:hAnsi="宋体"/>
          <w:color w:val="000000"/>
          <w:kern w:val="0"/>
          <w:sz w:val="24"/>
          <w:szCs w:val="24"/>
          <w:highlight w:val="none"/>
          <w:lang w:val="en-US" w:eastAsia="zh-CN"/>
        </w:rPr>
        <w:t>进行确认</w:t>
      </w:r>
      <w:r>
        <w:rPr>
          <w:rFonts w:hint="eastAsia" w:ascii="宋体" w:hAnsi="宋体"/>
          <w:color w:val="000000"/>
          <w:kern w:val="0"/>
          <w:sz w:val="24"/>
          <w:szCs w:val="24"/>
          <w:highlight w:val="none"/>
        </w:rPr>
        <w:t>。验证未通过的，不得参加竞</w:t>
      </w:r>
      <w:r>
        <w:rPr>
          <w:rFonts w:hint="eastAsia" w:ascii="宋体" w:hAnsi="宋体"/>
          <w:color w:val="000000"/>
          <w:kern w:val="0"/>
          <w:sz w:val="24"/>
          <w:szCs w:val="24"/>
          <w:highlight w:val="none"/>
          <w:lang w:val="en-US" w:eastAsia="zh-CN"/>
        </w:rPr>
        <w:t>价</w:t>
      </w:r>
      <w:r>
        <w:rPr>
          <w:rFonts w:hint="eastAsia" w:ascii="宋体" w:hAnsi="宋体"/>
          <w:color w:val="000000"/>
          <w:kern w:val="0"/>
          <w:sz w:val="24"/>
          <w:szCs w:val="24"/>
          <w:highlight w:val="none"/>
        </w:rPr>
        <w:t>。</w:t>
      </w:r>
    </w:p>
    <w:p>
      <w:pPr>
        <w:widowControl/>
        <w:snapToGrid w:val="0"/>
        <w:spacing w:line="440" w:lineRule="exact"/>
        <w:ind w:firstLine="480" w:firstLineChars="200"/>
        <w:rPr>
          <w:rFonts w:hint="eastAsia" w:ascii="宋体" w:hAnsi="宋体"/>
          <w:color w:val="000000"/>
          <w:kern w:val="0"/>
          <w:sz w:val="24"/>
          <w:szCs w:val="24"/>
          <w:highlight w:val="none"/>
        </w:rPr>
      </w:pPr>
      <w:r>
        <w:rPr>
          <w:rFonts w:hint="eastAsia" w:ascii="宋体" w:hAnsi="宋体"/>
          <w:color w:val="000000"/>
          <w:kern w:val="0"/>
          <w:sz w:val="24"/>
          <w:szCs w:val="24"/>
          <w:highlight w:val="none"/>
        </w:rPr>
        <w:t xml:space="preserve">           </w:t>
      </w: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spacing w:line="600" w:lineRule="exact"/>
        <w:jc w:val="both"/>
        <w:rPr>
          <w:rFonts w:hint="eastAsia" w:ascii="宋体" w:hAnsi="宋体"/>
          <w:color w:val="000000"/>
          <w:kern w:val="0"/>
          <w:sz w:val="24"/>
          <w:szCs w:val="24"/>
          <w:highlight w:val="none"/>
        </w:rPr>
      </w:pPr>
      <w:r>
        <w:rPr>
          <w:rFonts w:hint="eastAsia" w:ascii="宋体" w:hAnsi="宋体"/>
          <w:color w:val="000000"/>
          <w:kern w:val="0"/>
          <w:sz w:val="24"/>
          <w:szCs w:val="24"/>
          <w:highlight w:val="none"/>
        </w:rPr>
        <w:t>附件：</w:t>
      </w:r>
    </w:p>
    <w:p>
      <w:pPr>
        <w:spacing w:line="600" w:lineRule="exact"/>
        <w:jc w:val="center"/>
        <w:rPr>
          <w:rFonts w:ascii="仿宋_GB2312" w:hAnsi="宋体" w:eastAsia="仿宋_GB2312"/>
          <w:sz w:val="28"/>
          <w:szCs w:val="28"/>
          <w:highlight w:val="none"/>
        </w:rPr>
      </w:pPr>
      <w:r>
        <w:rPr>
          <w:rFonts w:hint="eastAsia" w:ascii="宋体" w:hAnsi="宋体" w:cs="宋体"/>
          <w:b/>
          <w:sz w:val="32"/>
          <w:szCs w:val="32"/>
          <w:highlight w:val="none"/>
          <w:lang w:val="en-US" w:eastAsia="zh-CN"/>
        </w:rPr>
        <w:t>1、</w:t>
      </w:r>
      <w:r>
        <w:rPr>
          <w:rFonts w:hint="eastAsia" w:ascii="宋体" w:hAnsi="宋体" w:cs="宋体"/>
          <w:b/>
          <w:sz w:val="32"/>
          <w:szCs w:val="32"/>
          <w:highlight w:val="none"/>
        </w:rPr>
        <w:t>法定代表人证明书</w:t>
      </w:r>
    </w:p>
    <w:p>
      <w:pPr>
        <w:spacing w:line="360" w:lineRule="auto"/>
        <w:rPr>
          <w:rFonts w:hint="eastAsia"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u w:val="single"/>
          <w:lang w:val="en-US" w:eastAsia="zh-CN"/>
        </w:rPr>
        <w:t xml:space="preserve">            </w:t>
      </w:r>
      <w:r>
        <w:rPr>
          <w:rFonts w:hint="eastAsia" w:ascii="宋体"/>
          <w:sz w:val="24"/>
          <w:highlight w:val="none"/>
          <w:u w:val="single"/>
        </w:rPr>
        <w:t xml:space="preserve">                                                           </w:t>
      </w:r>
      <w:r>
        <w:rPr>
          <w:rFonts w:hint="eastAsia" w:ascii="宋体"/>
          <w:sz w:val="24"/>
          <w:highlight w:val="none"/>
        </w:rPr>
        <w:t xml:space="preserve"> </w:t>
      </w:r>
    </w:p>
    <w:p>
      <w:pPr>
        <w:spacing w:line="360" w:lineRule="auto"/>
        <w:rPr>
          <w:rFonts w:hint="eastAsia"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pPr>
        <w:spacing w:line="360" w:lineRule="auto"/>
        <w:rPr>
          <w:rFonts w:hint="eastAsia"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pPr>
        <w:spacing w:line="360" w:lineRule="auto"/>
        <w:rPr>
          <w:rFonts w:hint="eastAsia"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pPr>
        <w:spacing w:line="360" w:lineRule="auto"/>
        <w:rPr>
          <w:rFonts w:hint="eastAsia"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pPr>
        <w:spacing w:line="360" w:lineRule="auto"/>
        <w:jc w:val="left"/>
        <w:rPr>
          <w:rFonts w:hint="eastAsia"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pPr>
        <w:spacing w:line="360" w:lineRule="auto"/>
        <w:rPr>
          <w:rFonts w:hint="eastAsia"/>
          <w:highlight w:val="none"/>
        </w:rPr>
      </w:pPr>
      <w:r>
        <w:rPr>
          <w:rFonts w:hint="eastAsia" w:ascii="宋体"/>
          <w:sz w:val="24"/>
          <w:highlight w:val="none"/>
        </w:rPr>
        <w:t>特此证明。</w:t>
      </w:r>
    </w:p>
    <w:p>
      <w:pPr>
        <w:spacing w:line="360" w:lineRule="auto"/>
        <w:ind w:firstLine="3720" w:firstLineChars="1550"/>
        <w:rPr>
          <w:rFonts w:hint="eastAsia"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（盖章）</w:t>
      </w:r>
    </w:p>
    <w:p>
      <w:pPr>
        <w:spacing w:line="360" w:lineRule="auto"/>
        <w:rPr>
          <w:rFonts w:ascii="仿宋_GB2312" w:hAnsi="宋体" w:eastAsia="仿宋_GB2312"/>
          <w:sz w:val="28"/>
          <w:szCs w:val="28"/>
          <w:highlight w:val="none"/>
        </w:rPr>
      </w:pPr>
      <w:r>
        <w:rPr>
          <w:rFonts w:hint="eastAsia" w:ascii="宋体"/>
          <w:sz w:val="24"/>
          <w:highlight w:val="none"/>
        </w:rPr>
        <w:t xml:space="preserve">                                        年    月     日</w:t>
      </w:r>
    </w:p>
    <w:p>
      <w:pPr>
        <w:spacing w:line="600" w:lineRule="exact"/>
        <w:jc w:val="center"/>
        <w:rPr>
          <w:rFonts w:ascii="宋体" w:hAnsi="宋体" w:cs="华文中宋"/>
          <w:b/>
          <w:color w:val="000000"/>
          <w:kern w:val="0"/>
          <w:sz w:val="44"/>
          <w:szCs w:val="44"/>
          <w:highlight w:val="none"/>
        </w:rPr>
      </w:pPr>
      <w:r>
        <w:rPr>
          <w:rFonts w:hint="eastAsia" w:ascii="宋体" w:hAnsi="宋体" w:eastAsia="宋体" w:cs="宋体"/>
          <w:b/>
          <w:sz w:val="32"/>
          <w:szCs w:val="32"/>
          <w:highlight w:val="none"/>
          <w:lang w:val="en-US" w:eastAsia="zh-CN"/>
        </w:rPr>
        <w:t>2、</w:t>
      </w:r>
      <w:r>
        <w:rPr>
          <w:rFonts w:hint="eastAsia" w:ascii="宋体" w:hAnsi="宋体" w:eastAsia="宋体" w:cs="宋体"/>
          <w:b/>
          <w:sz w:val="32"/>
          <w:szCs w:val="32"/>
          <w:highlight w:val="none"/>
        </w:rPr>
        <w:t>法人授权委托书</w:t>
      </w:r>
    </w:p>
    <w:p>
      <w:pPr>
        <w:spacing w:line="500" w:lineRule="exact"/>
        <w:ind w:firstLine="480" w:firstLineChars="200"/>
        <w:jc w:val="left"/>
        <w:rPr>
          <w:rFonts w:hint="eastAsia" w:ascii="宋体"/>
          <w:sz w:val="24"/>
          <w:highlight w:val="none"/>
        </w:rPr>
      </w:pPr>
      <w:r>
        <w:rPr>
          <w:rFonts w:hint="eastAsia" w:ascii="宋体"/>
          <w:sz w:val="24"/>
          <w:highlight w:val="none"/>
        </w:rPr>
        <w:t xml:space="preserve">本人 </w:t>
      </w:r>
      <w:r>
        <w:rPr>
          <w:rFonts w:hint="eastAsia" w:ascii="宋体"/>
          <w:sz w:val="24"/>
          <w:highlight w:val="none"/>
          <w:u w:val="single"/>
        </w:rPr>
        <w:t xml:space="preserve">    </w:t>
      </w:r>
      <w:r>
        <w:rPr>
          <w:rFonts w:hint="eastAsia" w:ascii="宋体"/>
          <w:sz w:val="24"/>
          <w:highlight w:val="none"/>
        </w:rPr>
        <w:t>（姓名）系</w:t>
      </w:r>
      <w:r>
        <w:rPr>
          <w:rFonts w:hint="eastAsia" w:ascii="宋体"/>
          <w:sz w:val="24"/>
          <w:highlight w:val="none"/>
          <w:u w:val="single"/>
        </w:rPr>
        <w:t xml:space="preserve">       </w:t>
      </w:r>
      <w:r>
        <w:rPr>
          <w:rFonts w:hint="eastAsia" w:ascii="宋体"/>
          <w:sz w:val="24"/>
          <w:highlight w:val="none"/>
        </w:rPr>
        <w:t>（投标人）的法定代表人，现委托</w:t>
      </w:r>
      <w:r>
        <w:rPr>
          <w:rFonts w:hint="eastAsia" w:ascii="宋体"/>
          <w:sz w:val="24"/>
          <w:highlight w:val="none"/>
          <w:u w:val="single"/>
        </w:rPr>
        <w:t xml:space="preserve">   </w:t>
      </w:r>
      <w:r>
        <w:rPr>
          <w:rFonts w:hint="eastAsia" w:ascii="宋体"/>
          <w:sz w:val="24"/>
          <w:highlight w:val="none"/>
        </w:rPr>
        <w:t>（姓名）为我方代理人。</w:t>
      </w:r>
      <w:r>
        <w:rPr>
          <w:rFonts w:hint="eastAsia" w:ascii="宋体" w:hAnsi="宋体"/>
          <w:sz w:val="24"/>
          <w:highlight w:val="none"/>
        </w:rPr>
        <w:t>代理人根据授权，以我方名义签署、澄清、说明、补正、递交、撤回、修改</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项目名称）</w:t>
      </w:r>
      <w:r>
        <w:rPr>
          <w:rFonts w:hint="eastAsia" w:ascii="宋体" w:hAnsi="宋体"/>
          <w:sz w:val="24"/>
          <w:highlight w:val="none"/>
          <w:lang w:val="en-US" w:eastAsia="zh-CN"/>
        </w:rPr>
        <w:t>报价</w:t>
      </w:r>
      <w:r>
        <w:rPr>
          <w:rFonts w:hint="eastAsia" w:ascii="宋体" w:hAnsi="宋体"/>
          <w:sz w:val="24"/>
          <w:highlight w:val="none"/>
        </w:rPr>
        <w:t>文件，全权处理与该项目</w:t>
      </w:r>
      <w:r>
        <w:rPr>
          <w:rFonts w:hint="eastAsia" w:ascii="宋体" w:hAnsi="宋体"/>
          <w:sz w:val="24"/>
          <w:highlight w:val="none"/>
          <w:lang w:val="en-US" w:eastAsia="zh-CN"/>
        </w:rPr>
        <w:t>竞租</w:t>
      </w:r>
      <w:r>
        <w:rPr>
          <w:rFonts w:hint="eastAsia" w:ascii="宋体" w:hAnsi="宋体"/>
          <w:sz w:val="24"/>
          <w:highlight w:val="none"/>
        </w:rPr>
        <w:t>、签订合同以及与合同执行有关的一切事务，其法律后果由我方承担</w:t>
      </w:r>
      <w:r>
        <w:rPr>
          <w:rFonts w:hint="eastAsia" w:ascii="宋体"/>
          <w:sz w:val="24"/>
          <w:highlight w:val="none"/>
        </w:rPr>
        <w:t>。</w:t>
      </w:r>
    </w:p>
    <w:p>
      <w:pPr>
        <w:spacing w:line="500" w:lineRule="exact"/>
        <w:ind w:firstLine="480" w:firstLineChars="200"/>
        <w:rPr>
          <w:rFonts w:hint="eastAsia" w:ascii="宋体"/>
          <w:sz w:val="24"/>
          <w:highlight w:val="none"/>
        </w:rPr>
      </w:pPr>
      <w:r>
        <w:rPr>
          <w:rFonts w:hint="eastAsia" w:ascii="宋体"/>
          <w:sz w:val="24"/>
          <w:highlight w:val="none"/>
        </w:rPr>
        <w:t xml:space="preserve">委托期限： </w:t>
      </w:r>
      <w:r>
        <w:rPr>
          <w:rFonts w:hint="eastAsia" w:ascii="宋体" w:cs="宋体"/>
          <w:sz w:val="24"/>
          <w:highlight w:val="none"/>
          <w:u w:val="single"/>
        </w:rPr>
        <w:t xml:space="preserve">          </w:t>
      </w:r>
      <w:r>
        <w:rPr>
          <w:rFonts w:hint="eastAsia" w:ascii="宋体" w:cs="宋体"/>
          <w:sz w:val="24"/>
          <w:highlight w:val="none"/>
        </w:rPr>
        <w:t>。</w:t>
      </w:r>
      <w:r>
        <w:rPr>
          <w:rFonts w:hint="eastAsia" w:ascii="宋体"/>
          <w:sz w:val="24"/>
          <w:highlight w:val="none"/>
        </w:rPr>
        <w:t xml:space="preserve">                     </w:t>
      </w:r>
    </w:p>
    <w:p>
      <w:pPr>
        <w:spacing w:line="500" w:lineRule="exact"/>
        <w:ind w:firstLine="480" w:firstLineChars="200"/>
        <w:rPr>
          <w:rFonts w:hint="eastAsia" w:ascii="宋体"/>
          <w:sz w:val="24"/>
          <w:highlight w:val="none"/>
        </w:rPr>
      </w:pPr>
      <w:r>
        <w:rPr>
          <w:rFonts w:hint="eastAsia" w:ascii="宋体"/>
          <w:sz w:val="24"/>
          <w:highlight w:val="none"/>
        </w:rPr>
        <w:t>代理人无转委托权。</w:t>
      </w:r>
    </w:p>
    <w:p>
      <w:pPr>
        <w:spacing w:line="500" w:lineRule="exact"/>
        <w:ind w:firstLine="480" w:firstLineChars="200"/>
        <w:rPr>
          <w:rFonts w:hint="eastAsia" w:ascii="宋体"/>
          <w:b/>
          <w:sz w:val="24"/>
          <w:highlight w:val="none"/>
        </w:rPr>
      </w:pPr>
      <w:r>
        <w:rPr>
          <w:rFonts w:hint="eastAsia" w:ascii="宋体"/>
          <w:sz w:val="24"/>
          <w:highlight w:val="none"/>
        </w:rPr>
        <w:t>附：</w:t>
      </w:r>
      <w:r>
        <w:rPr>
          <w:rFonts w:hint="eastAsia" w:ascii="宋体"/>
          <w:b/>
          <w:sz w:val="24"/>
          <w:highlight w:val="none"/>
        </w:rPr>
        <w:t>委托代理人有效身份证</w:t>
      </w:r>
    </w:p>
    <w:p>
      <w:pPr>
        <w:spacing w:line="500" w:lineRule="exact"/>
        <w:ind w:firstLine="957" w:firstLineChars="397"/>
        <w:rPr>
          <w:rFonts w:hint="eastAsia"/>
          <w:highlight w:val="none"/>
        </w:rPr>
      </w:pPr>
      <w:r>
        <w:rPr>
          <w:rFonts w:hint="eastAsia" w:ascii="宋体"/>
          <w:b/>
          <w:sz w:val="24"/>
          <w:highlight w:val="none"/>
        </w:rPr>
        <w:t>法定代表人有效身份证</w:t>
      </w:r>
    </w:p>
    <w:p>
      <w:pPr>
        <w:spacing w:line="600" w:lineRule="exact"/>
        <w:jc w:val="center"/>
        <w:rPr>
          <w:rFonts w:hint="eastAsia" w:ascii="宋体"/>
          <w:sz w:val="24"/>
          <w:highlight w:val="none"/>
        </w:rPr>
      </w:pPr>
      <w:r>
        <w:rPr>
          <w:rFonts w:hint="eastAsia" w:ascii="宋体"/>
          <w:sz w:val="24"/>
          <w:highlight w:val="none"/>
        </w:rPr>
        <w:t>投标人（盖章）：</w:t>
      </w:r>
    </w:p>
    <w:p>
      <w:pPr>
        <w:spacing w:line="600" w:lineRule="exact"/>
        <w:jc w:val="right"/>
        <w:rPr>
          <w:rFonts w:hint="eastAsia" w:ascii="宋体"/>
          <w:sz w:val="24"/>
          <w:highlight w:val="none"/>
        </w:rPr>
      </w:pPr>
      <w:r>
        <w:rPr>
          <w:rFonts w:hint="eastAsia" w:ascii="宋体"/>
          <w:sz w:val="24"/>
          <w:highlight w:val="none"/>
        </w:rPr>
        <w:t xml:space="preserve">法定代表人（身份证号码）： </w:t>
      </w:r>
      <w:r>
        <w:rPr>
          <w:rFonts w:hint="eastAsia" w:ascii="宋体"/>
          <w:sz w:val="24"/>
          <w:highlight w:val="none"/>
          <w:lang w:val="en-US" w:eastAsia="zh-CN"/>
        </w:rPr>
        <w:t xml:space="preserve">     </w:t>
      </w:r>
      <w:r>
        <w:rPr>
          <w:rFonts w:hint="eastAsia" w:ascii="宋体"/>
          <w:sz w:val="24"/>
          <w:highlight w:val="none"/>
        </w:rPr>
        <w:t xml:space="preserve"> （签字或盖章）</w:t>
      </w:r>
    </w:p>
    <w:p>
      <w:pPr>
        <w:pStyle w:val="5"/>
        <w:ind w:left="0" w:leftChars="0" w:firstLine="0" w:firstLineChars="0"/>
        <w:jc w:val="right"/>
        <w:rPr>
          <w:rFonts w:hint="eastAsia"/>
          <w:highlight w:val="none"/>
        </w:rPr>
      </w:pPr>
      <w:r>
        <w:rPr>
          <w:rFonts w:hint="eastAsia" w:ascii="宋体"/>
          <w:sz w:val="24"/>
          <w:highlight w:val="none"/>
        </w:rPr>
        <w:t xml:space="preserve">委托代理人（身份证号码）： </w:t>
      </w:r>
      <w:r>
        <w:rPr>
          <w:rFonts w:hint="eastAsia" w:ascii="宋体"/>
          <w:sz w:val="24"/>
          <w:highlight w:val="none"/>
          <w:lang w:val="en-US" w:eastAsia="zh-CN"/>
        </w:rPr>
        <w:t xml:space="preserve">     </w:t>
      </w:r>
      <w:r>
        <w:rPr>
          <w:rFonts w:hint="eastAsia" w:ascii="宋体"/>
          <w:sz w:val="24"/>
          <w:highlight w:val="none"/>
        </w:rPr>
        <w:t xml:space="preserve"> （签字或盖章）</w:t>
      </w:r>
    </w:p>
    <w:p>
      <w:pPr>
        <w:spacing w:line="600" w:lineRule="exact"/>
        <w:ind w:firstLine="2820" w:firstLineChars="1175"/>
        <w:jc w:val="right"/>
        <w:rPr>
          <w:rFonts w:hint="eastAsia" w:ascii="宋体"/>
          <w:sz w:val="24"/>
          <w:highlight w:val="none"/>
        </w:rPr>
      </w:pPr>
      <w:r>
        <w:rPr>
          <w:rFonts w:hint="eastAsia" w:ascii="宋体"/>
          <w:sz w:val="24"/>
          <w:highlight w:val="none"/>
        </w:rPr>
        <w:t>年    月    日</w:t>
      </w:r>
    </w:p>
    <w:p>
      <w:pPr>
        <w:widowControl/>
        <w:snapToGrid w:val="0"/>
        <w:spacing w:line="440" w:lineRule="exact"/>
        <w:ind w:firstLine="560" w:firstLineChars="200"/>
        <w:rPr>
          <w:rFonts w:ascii="宋体" w:hAnsi="宋体"/>
          <w:color w:val="000000"/>
          <w:kern w:val="0"/>
          <w:sz w:val="24"/>
          <w:szCs w:val="24"/>
          <w:highlight w:val="none"/>
        </w:rPr>
      </w:pPr>
      <w:r>
        <w:rPr>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ragraph">
                  <wp:posOffset>266700</wp:posOffset>
                </wp:positionV>
                <wp:extent cx="2027555" cy="302895"/>
                <wp:effectExtent l="5080" t="5080" r="5715" b="15875"/>
                <wp:wrapNone/>
                <wp:docPr id="4" name="文本框 4"/>
                <wp:cNvGraphicFramePr/>
                <a:graphic xmlns:a="http://schemas.openxmlformats.org/drawingml/2006/main">
                  <a:graphicData uri="http://schemas.microsoft.com/office/word/2010/wordprocessingShape">
                    <wps:wsp>
                      <wps:cNvSpPr txBox="1"/>
                      <wps:spPr>
                        <a:xfrm>
                          <a:off x="0" y="0"/>
                          <a:ext cx="2027555" cy="2990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jc w:val="center"/>
                            </w:pPr>
                          </w:p>
                        </w:txbxContent>
                      </wps:txbx>
                      <wps:bodyPr upright="1">
                        <a:spAutoFit/>
                      </wps:bodyPr>
                    </wps:wsp>
                  </a:graphicData>
                </a:graphic>
              </wp:anchor>
            </w:drawing>
          </mc:Choice>
          <mc:Fallback>
            <w:pict>
              <v:shape id="_x0000_s1026" o:spid="_x0000_s1026" o:spt="202" type="#_x0000_t202" style="position:absolute;left:0pt;margin-left:6.55pt;margin-top:21pt;height:23.85pt;width:159.65pt;z-index:251659264;mso-width-relative:page;mso-height-relative:page;" fillcolor="#FFFFFF" filled="t" stroked="t" coordsize="21600,21600" o:gfxdata="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EsxpF2AAAAAgBAAAP&#10;AAAAAAAAAAEAIAAAACIAAABkcnMvZG93bnJldi54bWxQSwECFAAUAAAACACHTuJAxQ2H+hgCAABe&#10;BAAADgAAAAAAAAABACAAAAAnAQAAZHJzL2Uyb0RvYy54bWxQSwUGAAAAAAYABgBZAQAAsQUAAAAA&#10;">
                <v:fill on="t" focussize="0,0"/>
                <v:stroke color="#FFFFFF" joinstyle="miter"/>
                <v:imagedata o:title=""/>
                <o:lock v:ext="edit" aspectratio="f"/>
                <v:textbox style="mso-fit-shape-to-text:t;">
                  <w:txbxContent>
                    <w:p>
                      <w:pPr>
                        <w:jc w:val="center"/>
                      </w:pPr>
                    </w:p>
                  </w:txbxContent>
                </v:textbox>
              </v:shape>
            </w:pict>
          </mc:Fallback>
        </mc:AlternateContent>
      </w:r>
      <w:r>
        <w:rPr>
          <w:rFonts w:ascii="仿宋_GB2312" w:hAnsi="Arial" w:eastAsia="仿宋_GB2312" w:cs="Arial"/>
          <w:color w:val="000000"/>
          <w:kern w:val="0"/>
          <w:highlight w:val="none"/>
        </w:rPr>
        <w:br w:type="page"/>
      </w:r>
    </w:p>
    <w:p>
      <w:pPr>
        <w:widowControl/>
        <w:snapToGrid w:val="0"/>
        <w:spacing w:line="440" w:lineRule="exact"/>
        <w:ind w:firstLine="482" w:firstLineChars="200"/>
        <w:jc w:val="center"/>
        <w:rPr>
          <w:rFonts w:ascii="宋体" w:hAnsi="宋体"/>
          <w:b/>
          <w:color w:val="000000"/>
          <w:kern w:val="0"/>
          <w:sz w:val="24"/>
          <w:szCs w:val="24"/>
          <w:highlight w:val="none"/>
        </w:rPr>
      </w:pPr>
      <w:r>
        <w:rPr>
          <w:rFonts w:hint="eastAsia" w:ascii="宋体" w:hAnsi="宋体"/>
          <w:b/>
          <w:color w:val="000000"/>
          <w:kern w:val="0"/>
          <w:sz w:val="24"/>
          <w:szCs w:val="24"/>
          <w:highlight w:val="none"/>
        </w:rPr>
        <w:t>竞 租 承 诺 书</w:t>
      </w:r>
    </w:p>
    <w:p>
      <w:pPr>
        <w:widowControl/>
        <w:snapToGrid w:val="0"/>
        <w:spacing w:line="440" w:lineRule="exact"/>
        <w:ind w:firstLine="480" w:firstLineChars="200"/>
        <w:rPr>
          <w:rFonts w:ascii="宋体" w:hAnsi="宋体"/>
          <w:kern w:val="0"/>
          <w:sz w:val="24"/>
          <w:szCs w:val="24"/>
          <w:highlight w:val="none"/>
        </w:rPr>
      </w:pPr>
      <w:r>
        <w:rPr>
          <w:rFonts w:hint="eastAsia" w:ascii="宋体" w:hAnsi="宋体"/>
          <w:kern w:val="0"/>
          <w:sz w:val="24"/>
          <w:szCs w:val="24"/>
          <w:highlight w:val="none"/>
        </w:rPr>
        <w:t> </w:t>
      </w:r>
    </w:p>
    <w:p>
      <w:pPr>
        <w:keepNext w:val="0"/>
        <w:keepLines w:val="0"/>
        <w:pageBreakBefore w:val="0"/>
        <w:widowControl/>
        <w:kinsoku/>
        <w:wordWrap/>
        <w:overflowPunct/>
        <w:topLinePunct w:val="0"/>
        <w:autoSpaceDE/>
        <w:autoSpaceDN/>
        <w:bidi w:val="0"/>
        <w:adjustRightInd/>
        <w:snapToGrid w:val="0"/>
        <w:spacing w:line="500" w:lineRule="exact"/>
        <w:jc w:val="both"/>
        <w:textAlignment w:val="auto"/>
        <w:rPr>
          <w:rFonts w:ascii="宋体" w:hAnsi="宋体"/>
          <w:kern w:val="0"/>
          <w:sz w:val="24"/>
          <w:szCs w:val="24"/>
          <w:highlight w:val="none"/>
        </w:rPr>
      </w:pPr>
      <w:r>
        <w:rPr>
          <w:rFonts w:hint="eastAsia" w:ascii="宋体" w:hAnsi="宋体" w:eastAsia="宋体" w:cs="Times New Roman"/>
          <w:color w:val="000000"/>
          <w:kern w:val="0"/>
          <w:sz w:val="24"/>
          <w:szCs w:val="24"/>
          <w:highlight w:val="none"/>
          <w:u w:val="single"/>
        </w:rPr>
        <w:t>滁州市</w:t>
      </w:r>
      <w:r>
        <w:rPr>
          <w:rFonts w:hint="eastAsia" w:ascii="宋体" w:hAnsi="宋体" w:eastAsia="宋体" w:cs="Times New Roman"/>
          <w:color w:val="000000"/>
          <w:kern w:val="0"/>
          <w:sz w:val="24"/>
          <w:szCs w:val="24"/>
          <w:highlight w:val="none"/>
          <w:u w:val="single"/>
          <w:lang w:val="en-US" w:eastAsia="zh-CN"/>
        </w:rPr>
        <w:t>兴滁矿业投资集团有限公司</w:t>
      </w:r>
      <w:r>
        <w:rPr>
          <w:rFonts w:hint="eastAsia" w:ascii="宋体" w:hAnsi="宋体"/>
          <w:kern w:val="0"/>
          <w:sz w:val="24"/>
          <w:szCs w:val="24"/>
          <w:highlight w:val="none"/>
          <w:u w:val="single"/>
          <w:lang w:val="en-US" w:eastAsia="zh-CN"/>
        </w:rPr>
        <w:t xml:space="preserve">  </w:t>
      </w:r>
      <w:r>
        <w:rPr>
          <w:rFonts w:hint="eastAsia" w:ascii="宋体" w:hAnsi="宋体"/>
          <w:kern w:val="0"/>
          <w:sz w:val="24"/>
          <w:szCs w:val="24"/>
          <w:highlight w:val="none"/>
        </w:rPr>
        <w:t>：</w:t>
      </w:r>
    </w:p>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kern w:val="0"/>
          <w:sz w:val="24"/>
          <w:szCs w:val="24"/>
          <w:highlight w:val="none"/>
        </w:rPr>
        <w:t>我（单位）</w:t>
      </w:r>
      <w:r>
        <w:rPr>
          <w:rFonts w:hint="eastAsia" w:ascii="宋体" w:hAnsi="宋体"/>
          <w:kern w:val="0"/>
          <w:sz w:val="24"/>
          <w:szCs w:val="24"/>
          <w:highlight w:val="none"/>
          <w:u w:val="single"/>
          <w:lang w:val="en-US" w:eastAsia="zh-CN"/>
        </w:rPr>
        <w:t xml:space="preserve">                    </w:t>
      </w:r>
      <w:r>
        <w:rPr>
          <w:rFonts w:hint="eastAsia" w:ascii="宋体" w:hAnsi="宋体"/>
          <w:kern w:val="0"/>
          <w:sz w:val="24"/>
          <w:szCs w:val="24"/>
          <w:highlight w:val="none"/>
        </w:rPr>
        <w:t>愿意申请竞租</w:t>
      </w:r>
      <w:r>
        <w:rPr>
          <w:rFonts w:hint="eastAsia" w:ascii="宋体" w:hAnsi="宋体"/>
          <w:kern w:val="0"/>
          <w:sz w:val="24"/>
          <w:szCs w:val="24"/>
          <w:highlight w:val="none"/>
          <w:lang w:val="en-US" w:eastAsia="zh-CN"/>
        </w:rPr>
        <w:t xml:space="preserve"> </w:t>
      </w:r>
      <w:r>
        <w:rPr>
          <w:rFonts w:hint="eastAsia" w:ascii="宋体" w:hAnsi="宋体"/>
          <w:kern w:val="0"/>
          <w:sz w:val="24"/>
          <w:szCs w:val="24"/>
          <w:highlight w:val="none"/>
          <w:u w:val="single"/>
          <w:lang w:val="en-US" w:eastAsia="zh-CN"/>
        </w:rPr>
        <w:t xml:space="preserve">             </w:t>
      </w:r>
      <w:r>
        <w:rPr>
          <w:rFonts w:hint="eastAsia" w:ascii="宋体" w:hAnsi="宋体"/>
          <w:kern w:val="0"/>
          <w:sz w:val="24"/>
          <w:szCs w:val="24"/>
          <w:highlight w:val="none"/>
          <w:lang w:val="en-US" w:eastAsia="zh-CN"/>
        </w:rPr>
        <w:t xml:space="preserve"> </w:t>
      </w:r>
      <w:r>
        <w:rPr>
          <w:rFonts w:hint="eastAsia" w:ascii="宋体" w:hAnsi="宋体"/>
          <w:kern w:val="0"/>
          <w:sz w:val="24"/>
          <w:szCs w:val="24"/>
          <w:highlight w:val="none"/>
        </w:rPr>
        <w:t>项目，已</w:t>
      </w:r>
      <w:r>
        <w:rPr>
          <w:rFonts w:hint="eastAsia" w:ascii="宋体" w:hAnsi="宋体"/>
          <w:color w:val="000000"/>
          <w:kern w:val="0"/>
          <w:sz w:val="24"/>
          <w:szCs w:val="24"/>
          <w:highlight w:val="none"/>
        </w:rPr>
        <w:t>收到并已认真、仔细阅读过本次竞租活动的公告、须知等。本人经过对招租标的现状审慎调查后，认为标的描述及揭示的风险与实地状况和权利状况与本人的独立判断基本一致，完全知悉并接受标的的所有真伪、瑕疵、缺陷及由此造成的一切风险损失及预期利益的不获得。对自已所享有的权利和承担的义务清楚明白，并承诺保证：</w:t>
      </w:r>
    </w:p>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1、我们接受本次《</w:t>
      </w:r>
      <w:r>
        <w:rPr>
          <w:rFonts w:hint="eastAsia" w:ascii="宋体" w:hAnsi="宋体"/>
          <w:color w:val="000000"/>
          <w:kern w:val="0"/>
          <w:sz w:val="24"/>
          <w:szCs w:val="24"/>
          <w:highlight w:val="none"/>
          <w:lang w:val="en-US" w:eastAsia="zh-CN"/>
        </w:rPr>
        <w:t>招租</w:t>
      </w:r>
      <w:r>
        <w:rPr>
          <w:rFonts w:hint="eastAsia" w:ascii="宋体" w:hAnsi="宋体"/>
          <w:color w:val="000000"/>
          <w:kern w:val="0"/>
          <w:sz w:val="24"/>
          <w:szCs w:val="24"/>
          <w:highlight w:val="none"/>
        </w:rPr>
        <w:t>公告》的约束</w:t>
      </w:r>
      <w:r>
        <w:rPr>
          <w:rFonts w:hint="eastAsia" w:ascii="宋体" w:hAnsi="宋体"/>
          <w:color w:val="000000"/>
          <w:kern w:val="0"/>
          <w:sz w:val="24"/>
          <w:szCs w:val="24"/>
          <w:highlight w:val="none"/>
          <w:lang w:eastAsia="zh-CN"/>
        </w:rPr>
        <w:t>。</w:t>
      </w:r>
    </w:p>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2、遵守交易规则；所提供的材料、信息均真实可靠，如有不符，愿承担一切法律后果，并接受相关规定处罚。</w:t>
      </w:r>
    </w:p>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3、经查验该标的的有关资料、现状后，已确认该标的的范围界定明确，清楚了解质量状况，清楚并愿意履行招租文件中相关条款规定。</w:t>
      </w:r>
    </w:p>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4、如竞标成功按公告要求按时与招租人签订租赁合同。</w:t>
      </w:r>
    </w:p>
    <w:p>
      <w:pPr>
        <w:widowControl/>
        <w:snapToGrid w:val="0"/>
        <w:spacing w:line="440" w:lineRule="exact"/>
        <w:ind w:firstLine="720" w:firstLineChars="300"/>
        <w:rPr>
          <w:rFonts w:hint="eastAsia" w:ascii="宋体" w:hAnsi="宋体"/>
          <w:color w:val="000000"/>
          <w:kern w:val="0"/>
          <w:sz w:val="24"/>
          <w:szCs w:val="24"/>
          <w:highlight w:val="none"/>
        </w:rPr>
      </w:pPr>
    </w:p>
    <w:p>
      <w:pPr>
        <w:widowControl/>
        <w:snapToGrid w:val="0"/>
        <w:spacing w:line="440" w:lineRule="exact"/>
        <w:ind w:firstLine="720" w:firstLineChars="300"/>
        <w:rPr>
          <w:rFonts w:ascii="宋体" w:hAnsi="宋体"/>
          <w:color w:val="000000"/>
          <w:kern w:val="0"/>
          <w:sz w:val="24"/>
          <w:szCs w:val="24"/>
          <w:highlight w:val="none"/>
        </w:rPr>
      </w:pPr>
      <w:r>
        <w:rPr>
          <w:rFonts w:hint="eastAsia" w:ascii="宋体" w:hAnsi="宋体"/>
          <w:color w:val="000000"/>
          <w:kern w:val="0"/>
          <w:sz w:val="24"/>
          <w:szCs w:val="24"/>
          <w:highlight w:val="none"/>
        </w:rPr>
        <w:t>竞租申请人：（公章）</w:t>
      </w:r>
    </w:p>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w:t>
      </w:r>
    </w:p>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法人代表（或委托代理人）签字：</w:t>
      </w:r>
    </w:p>
    <w:p>
      <w:pPr>
        <w:widowControl/>
        <w:snapToGrid w:val="0"/>
        <w:spacing w:line="440" w:lineRule="exact"/>
        <w:ind w:right="428"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p>
    <w:p>
      <w:pPr>
        <w:widowControl/>
        <w:snapToGrid w:val="0"/>
        <w:spacing w:line="440" w:lineRule="exact"/>
        <w:ind w:right="428"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年  月  日</w:t>
      </w:r>
    </w:p>
    <w:p>
      <w:pPr>
        <w:widowControl/>
        <w:snapToGrid w:val="0"/>
        <w:spacing w:line="440" w:lineRule="exact"/>
        <w:ind w:right="428"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w:t>
      </w:r>
    </w:p>
    <w:p>
      <w:pPr>
        <w:widowControl/>
        <w:snapToGrid w:val="0"/>
        <w:spacing w:line="440" w:lineRule="exact"/>
        <w:ind w:firstLine="480" w:firstLineChars="200"/>
        <w:rPr>
          <w:rFonts w:hint="eastAsia" w:ascii="宋体" w:hAnsi="宋体"/>
          <w:color w:val="000000"/>
          <w:kern w:val="0"/>
          <w:sz w:val="24"/>
          <w:szCs w:val="24"/>
          <w:highlight w:val="none"/>
        </w:rPr>
      </w:pPr>
      <w:r>
        <w:rPr>
          <w:rFonts w:hint="eastAsia" w:ascii="宋体" w:hAnsi="宋体"/>
          <w:color w:val="000000"/>
          <w:kern w:val="0"/>
          <w:sz w:val="24"/>
          <w:szCs w:val="24"/>
          <w:highlight w:val="none"/>
        </w:rPr>
        <w:t> </w:t>
      </w: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w:t>
      </w:r>
    </w:p>
    <w:tbl>
      <w:tblPr>
        <w:tblStyle w:val="6"/>
        <w:tblW w:w="0" w:type="auto"/>
        <w:tblInd w:w="93" w:type="dxa"/>
        <w:tblLayout w:type="fixed"/>
        <w:tblCellMar>
          <w:top w:w="0" w:type="dxa"/>
          <w:left w:w="0" w:type="dxa"/>
          <w:bottom w:w="0" w:type="dxa"/>
          <w:right w:w="0" w:type="dxa"/>
        </w:tblCellMar>
      </w:tblPr>
      <w:tblGrid>
        <w:gridCol w:w="2119"/>
        <w:gridCol w:w="6094"/>
      </w:tblGrid>
      <w:tr>
        <w:tblPrEx>
          <w:tblCellMar>
            <w:top w:w="0" w:type="dxa"/>
            <w:left w:w="0" w:type="dxa"/>
            <w:bottom w:w="0" w:type="dxa"/>
            <w:right w:w="0" w:type="dxa"/>
          </w:tblCellMar>
        </w:tblPrEx>
        <w:trPr>
          <w:trHeight w:val="566" w:hRule="atLeast"/>
        </w:trPr>
        <w:tc>
          <w:tcPr>
            <w:tcW w:w="8213" w:type="dxa"/>
            <w:gridSpan w:val="2"/>
            <w:tcBorders>
              <w:top w:val="nil"/>
              <w:left w:val="nil"/>
              <w:bottom w:val="single" w:color="auto" w:sz="8" w:space="0"/>
              <w:right w:val="nil"/>
            </w:tcBorders>
            <w:noWrap w:val="0"/>
            <w:tcMar>
              <w:top w:w="0" w:type="dxa"/>
              <w:left w:w="108" w:type="dxa"/>
              <w:bottom w:w="0" w:type="dxa"/>
              <w:right w:w="108" w:type="dxa"/>
            </w:tcMar>
            <w:vAlign w:val="center"/>
          </w:tcPr>
          <w:p>
            <w:pPr>
              <w:widowControl/>
              <w:snapToGrid w:val="0"/>
              <w:spacing w:line="440" w:lineRule="exact"/>
              <w:ind w:firstLine="602" w:firstLineChars="200"/>
              <w:jc w:val="center"/>
              <w:rPr>
                <w:rFonts w:ascii="宋体" w:hAnsi="宋体"/>
                <w:b/>
                <w:color w:val="000000"/>
                <w:kern w:val="0"/>
                <w:sz w:val="30"/>
                <w:szCs w:val="30"/>
                <w:highlight w:val="none"/>
              </w:rPr>
            </w:pPr>
            <w:r>
              <w:rPr>
                <w:rFonts w:hint="eastAsia" w:ascii="宋体" w:hAnsi="宋体"/>
                <w:b/>
                <w:color w:val="000000"/>
                <w:kern w:val="0"/>
                <w:sz w:val="30"/>
                <w:szCs w:val="30"/>
                <w:highlight w:val="none"/>
              </w:rPr>
              <w:t>竞租报价单</w:t>
            </w:r>
          </w:p>
        </w:tc>
      </w:tr>
      <w:tr>
        <w:tblPrEx>
          <w:tblCellMar>
            <w:top w:w="0" w:type="dxa"/>
            <w:left w:w="0" w:type="dxa"/>
            <w:bottom w:w="0" w:type="dxa"/>
            <w:right w:w="0" w:type="dxa"/>
          </w:tblCellMar>
        </w:tblPrEx>
        <w:trPr>
          <w:trHeight w:val="1134" w:hRule="atLeast"/>
        </w:trPr>
        <w:tc>
          <w:tcPr>
            <w:tcW w:w="8213" w:type="dxa"/>
            <w:gridSpan w:val="2"/>
            <w:tcBorders>
              <w:top w:val="nil"/>
              <w:left w:val="single" w:color="auto" w:sz="8" w:space="0"/>
              <w:bottom w:val="nil"/>
              <w:right w:val="single" w:color="auto" w:sz="8" w:space="0"/>
            </w:tcBorders>
            <w:noWrap w:val="0"/>
            <w:tcMar>
              <w:top w:w="0" w:type="dxa"/>
              <w:left w:w="108" w:type="dxa"/>
              <w:bottom w:w="0" w:type="dxa"/>
              <w:right w:w="108" w:type="dxa"/>
            </w:tcMar>
            <w:vAlign w:val="center"/>
          </w:tcPr>
          <w:p>
            <w:pPr>
              <w:widowControl/>
              <w:snapToGrid w:val="0"/>
              <w:spacing w:line="440" w:lineRule="exact"/>
              <w:ind w:firstLine="3720" w:firstLineChars="1550"/>
              <w:rPr>
                <w:rFonts w:ascii="宋体" w:hAnsi="宋体"/>
                <w:color w:val="000000"/>
                <w:kern w:val="0"/>
                <w:sz w:val="24"/>
                <w:szCs w:val="24"/>
                <w:highlight w:val="none"/>
              </w:rPr>
            </w:pPr>
            <w:r>
              <w:rPr>
                <w:rFonts w:hint="eastAsia" w:ascii="宋体" w:hAnsi="宋体"/>
                <w:color w:val="000000"/>
                <w:kern w:val="0"/>
                <w:sz w:val="24"/>
                <w:szCs w:val="24"/>
                <w:highlight w:val="none"/>
              </w:rPr>
              <w:t>第</w:t>
            </w:r>
            <w:r>
              <w:rPr>
                <w:rFonts w:hint="eastAsia" w:ascii="宋体" w:hAnsi="宋体"/>
                <w:color w:val="0000FF"/>
                <w:kern w:val="0"/>
                <w:sz w:val="24"/>
                <w:szCs w:val="24"/>
                <w:highlight w:val="none"/>
                <w:u w:val="single"/>
              </w:rPr>
              <w:t xml:space="preserve">   </w:t>
            </w:r>
            <w:r>
              <w:rPr>
                <w:rFonts w:hint="eastAsia" w:ascii="宋体" w:hAnsi="宋体"/>
                <w:color w:val="000000"/>
                <w:kern w:val="0"/>
                <w:sz w:val="24"/>
                <w:szCs w:val="24"/>
                <w:highlight w:val="none"/>
              </w:rPr>
              <w:t>次报价</w:t>
            </w:r>
          </w:p>
        </w:tc>
      </w:tr>
      <w:tr>
        <w:tblPrEx>
          <w:tblCellMar>
            <w:top w:w="0" w:type="dxa"/>
            <w:left w:w="0" w:type="dxa"/>
            <w:bottom w:w="0" w:type="dxa"/>
            <w:right w:w="0" w:type="dxa"/>
          </w:tblCellMar>
        </w:tblPrEx>
        <w:trPr>
          <w:trHeight w:val="989" w:hRule="atLeast"/>
        </w:trPr>
        <w:tc>
          <w:tcPr>
            <w:tcW w:w="21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竞租标的</w:t>
            </w:r>
          </w:p>
        </w:tc>
        <w:tc>
          <w:tcPr>
            <w:tcW w:w="609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jc w:val="center"/>
              <w:rPr>
                <w:rFonts w:hint="eastAsia" w:ascii="宋体" w:hAnsi="宋体" w:eastAsia="宋体"/>
                <w:b/>
                <w:color w:val="000000"/>
                <w:kern w:val="0"/>
                <w:sz w:val="24"/>
                <w:szCs w:val="24"/>
                <w:highlight w:val="none"/>
                <w:lang w:eastAsia="zh-CN"/>
              </w:rPr>
            </w:pPr>
            <w:r>
              <w:rPr>
                <w:rFonts w:hint="eastAsia" w:ascii="宋体" w:hAnsi="宋体" w:cs="Times New Roman"/>
                <w:color w:val="000000"/>
                <w:kern w:val="0"/>
                <w:sz w:val="24"/>
                <w:szCs w:val="24"/>
                <w:highlight w:val="none"/>
                <w:lang w:eastAsia="zh-CN"/>
              </w:rPr>
              <w:t>城管大厦</w:t>
            </w:r>
            <w:r>
              <w:rPr>
                <w:rFonts w:hint="eastAsia" w:ascii="宋体" w:hAnsi="宋体" w:cs="Times New Roman"/>
                <w:color w:val="000000"/>
                <w:kern w:val="0"/>
                <w:sz w:val="24"/>
                <w:szCs w:val="24"/>
                <w:highlight w:val="none"/>
                <w:lang w:val="en-US" w:eastAsia="zh-CN"/>
              </w:rPr>
              <w:t>8</w:t>
            </w:r>
            <w:r>
              <w:rPr>
                <w:rFonts w:hint="eastAsia" w:ascii="宋体" w:hAnsi="宋体" w:cs="Times New Roman"/>
                <w:color w:val="000000"/>
                <w:kern w:val="0"/>
                <w:sz w:val="24"/>
                <w:szCs w:val="24"/>
                <w:highlight w:val="none"/>
                <w:lang w:eastAsia="zh-CN"/>
              </w:rPr>
              <w:t>楼招租项目</w:t>
            </w:r>
          </w:p>
        </w:tc>
      </w:tr>
      <w:tr>
        <w:tblPrEx>
          <w:tblCellMar>
            <w:top w:w="0" w:type="dxa"/>
            <w:left w:w="0" w:type="dxa"/>
            <w:bottom w:w="0" w:type="dxa"/>
            <w:right w:w="0" w:type="dxa"/>
          </w:tblCellMar>
        </w:tblPrEx>
        <w:trPr>
          <w:trHeight w:val="1351" w:hRule="atLeast"/>
        </w:trPr>
        <w:tc>
          <w:tcPr>
            <w:tcW w:w="211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rPr>
                <w:rFonts w:hint="eastAsia" w:ascii="宋体" w:hAnsi="宋体"/>
                <w:color w:val="000000"/>
                <w:kern w:val="0"/>
                <w:sz w:val="24"/>
                <w:szCs w:val="24"/>
                <w:highlight w:val="none"/>
              </w:rPr>
            </w:pPr>
            <w:r>
              <w:rPr>
                <w:rFonts w:hint="eastAsia" w:ascii="宋体" w:hAnsi="宋体"/>
                <w:color w:val="000000"/>
                <w:kern w:val="0"/>
                <w:sz w:val="24"/>
                <w:szCs w:val="24"/>
                <w:highlight w:val="none"/>
              </w:rPr>
              <w:t>每年竞租报价</w:t>
            </w:r>
          </w:p>
          <w:p>
            <w:pPr>
              <w:widowControl/>
              <w:snapToGrid w:val="0"/>
              <w:spacing w:line="440" w:lineRule="exact"/>
              <w:rPr>
                <w:rFonts w:ascii="宋体" w:hAnsi="宋体"/>
                <w:color w:val="000000"/>
                <w:kern w:val="0"/>
                <w:sz w:val="24"/>
                <w:szCs w:val="24"/>
                <w:highlight w:val="none"/>
              </w:rPr>
            </w:pPr>
            <w:r>
              <w:rPr>
                <w:rFonts w:hint="eastAsia" w:ascii="宋体" w:hAnsi="宋体"/>
                <w:color w:val="000000"/>
                <w:kern w:val="0"/>
                <w:sz w:val="24"/>
                <w:szCs w:val="24"/>
                <w:highlight w:val="none"/>
              </w:rPr>
              <w:t>（人民币）</w:t>
            </w: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大写：</w:t>
            </w:r>
          </w:p>
        </w:tc>
      </w:tr>
      <w:tr>
        <w:tblPrEx>
          <w:tblCellMar>
            <w:top w:w="0" w:type="dxa"/>
            <w:left w:w="0" w:type="dxa"/>
            <w:bottom w:w="0" w:type="dxa"/>
            <w:right w:w="0" w:type="dxa"/>
          </w:tblCellMar>
        </w:tblPrEx>
        <w:trPr>
          <w:trHeight w:val="1393" w:hRule="atLeast"/>
        </w:trPr>
        <w:tc>
          <w:tcPr>
            <w:tcW w:w="2119" w:type="dxa"/>
            <w:vMerge w:val="continue"/>
            <w:tcBorders>
              <w:top w:val="nil"/>
              <w:left w:val="single" w:color="auto" w:sz="8" w:space="0"/>
              <w:bottom w:val="single" w:color="auto" w:sz="8" w:space="0"/>
              <w:right w:val="single" w:color="auto" w:sz="8" w:space="0"/>
            </w:tcBorders>
            <w:noWrap w:val="0"/>
            <w:vAlign w:val="center"/>
          </w:tcPr>
          <w:p>
            <w:pPr>
              <w:widowControl/>
              <w:snapToGrid w:val="0"/>
              <w:spacing w:line="440" w:lineRule="exact"/>
              <w:ind w:firstLine="480" w:firstLineChars="200"/>
              <w:rPr>
                <w:rFonts w:ascii="宋体" w:hAnsi="宋体"/>
                <w:color w:val="000000"/>
                <w:kern w:val="0"/>
                <w:sz w:val="24"/>
                <w:szCs w:val="24"/>
                <w:highlight w:val="none"/>
              </w:rPr>
            </w:pP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小写：</w:t>
            </w:r>
          </w:p>
        </w:tc>
      </w:tr>
      <w:tr>
        <w:tblPrEx>
          <w:tblCellMar>
            <w:top w:w="0" w:type="dxa"/>
            <w:left w:w="0" w:type="dxa"/>
            <w:bottom w:w="0" w:type="dxa"/>
            <w:right w:w="0" w:type="dxa"/>
          </w:tblCellMar>
        </w:tblPrEx>
        <w:trPr>
          <w:trHeight w:val="1385" w:hRule="atLeast"/>
        </w:trPr>
        <w:tc>
          <w:tcPr>
            <w:tcW w:w="21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报价时间</w:t>
            </w: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hint="eastAsia" w:ascii="宋体" w:hAnsi="宋体"/>
                <w:color w:val="000000"/>
                <w:kern w:val="0"/>
                <w:sz w:val="24"/>
                <w:szCs w:val="24"/>
                <w:highlight w:val="none"/>
              </w:rPr>
            </w:pPr>
            <w:r>
              <w:rPr>
                <w:rFonts w:hint="eastAsia" w:ascii="宋体" w:hAnsi="宋体"/>
                <w:color w:val="000000"/>
                <w:kern w:val="0"/>
                <w:sz w:val="24"/>
                <w:szCs w:val="24"/>
                <w:highlight w:val="none"/>
              </w:rPr>
              <w:t>     </w:t>
            </w:r>
          </w:p>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xml:space="preserve"> 年    月    日    时     分</w:t>
            </w:r>
          </w:p>
        </w:tc>
      </w:tr>
      <w:tr>
        <w:tblPrEx>
          <w:tblCellMar>
            <w:top w:w="0" w:type="dxa"/>
            <w:left w:w="0" w:type="dxa"/>
            <w:bottom w:w="0" w:type="dxa"/>
            <w:right w:w="0" w:type="dxa"/>
          </w:tblCellMar>
        </w:tblPrEx>
        <w:trPr>
          <w:trHeight w:val="1232" w:hRule="atLeast"/>
        </w:trPr>
        <w:tc>
          <w:tcPr>
            <w:tcW w:w="21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rPr>
                <w:rFonts w:hint="default" w:ascii="宋体" w:hAnsi="宋体" w:eastAsia="宋体"/>
                <w:color w:val="000000"/>
                <w:kern w:val="0"/>
                <w:sz w:val="24"/>
                <w:szCs w:val="24"/>
                <w:highlight w:val="none"/>
                <w:lang w:val="en-US" w:eastAsia="zh-CN"/>
              </w:rPr>
            </w:pPr>
            <w:r>
              <w:rPr>
                <w:rFonts w:hint="eastAsia" w:ascii="宋体" w:hAnsi="宋体"/>
                <w:color w:val="000000"/>
                <w:kern w:val="0"/>
                <w:sz w:val="24"/>
                <w:szCs w:val="24"/>
                <w:highlight w:val="none"/>
              </w:rPr>
              <w:t>竞租</w:t>
            </w:r>
            <w:r>
              <w:rPr>
                <w:rFonts w:hint="eastAsia" w:ascii="宋体" w:hAnsi="宋体"/>
                <w:color w:val="000000"/>
                <w:kern w:val="0"/>
                <w:sz w:val="24"/>
                <w:szCs w:val="24"/>
                <w:highlight w:val="none"/>
                <w:lang w:val="en-US" w:eastAsia="zh-CN"/>
              </w:rPr>
              <w:t>单位（盖章）</w:t>
            </w: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w:t>
            </w:r>
          </w:p>
        </w:tc>
      </w:tr>
      <w:tr>
        <w:tblPrEx>
          <w:tblCellMar>
            <w:top w:w="0" w:type="dxa"/>
            <w:left w:w="0" w:type="dxa"/>
            <w:bottom w:w="0" w:type="dxa"/>
            <w:right w:w="0" w:type="dxa"/>
          </w:tblCellMar>
        </w:tblPrEx>
        <w:trPr>
          <w:trHeight w:val="989" w:hRule="atLeast"/>
        </w:trPr>
        <w:tc>
          <w:tcPr>
            <w:tcW w:w="21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jc w:val="center"/>
              <w:rPr>
                <w:rFonts w:ascii="宋体" w:hAnsi="宋体"/>
                <w:color w:val="000000"/>
                <w:kern w:val="0"/>
                <w:sz w:val="24"/>
                <w:szCs w:val="24"/>
                <w:highlight w:val="none"/>
              </w:rPr>
            </w:pPr>
            <w:r>
              <w:rPr>
                <w:rFonts w:hint="eastAsia" w:ascii="宋体" w:hAnsi="宋体"/>
                <w:color w:val="000000"/>
                <w:kern w:val="0"/>
                <w:sz w:val="24"/>
                <w:szCs w:val="24"/>
                <w:highlight w:val="none"/>
              </w:rPr>
              <w:t>法定代表人（委托代理人）签字或盖章</w:t>
            </w: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w:t>
            </w:r>
          </w:p>
        </w:tc>
      </w:tr>
    </w:tbl>
    <w:p>
      <w:pPr>
        <w:widowControl/>
        <w:snapToGrid w:val="0"/>
        <w:spacing w:line="440" w:lineRule="exact"/>
        <w:ind w:firstLine="480" w:firstLineChars="200"/>
        <w:rPr>
          <w:rFonts w:hint="eastAsia" w:ascii="宋体" w:hAnsi="宋体"/>
          <w:color w:val="000000"/>
          <w:kern w:val="0"/>
          <w:sz w:val="24"/>
          <w:szCs w:val="24"/>
          <w:highlight w:val="none"/>
        </w:rPr>
      </w:pPr>
    </w:p>
    <w:p>
      <w:pPr>
        <w:widowControl/>
        <w:snapToGrid w:val="0"/>
        <w:spacing w:line="440" w:lineRule="exact"/>
        <w:ind w:firstLine="480" w:firstLineChars="200"/>
        <w:rPr>
          <w:rFonts w:hint="eastAsia" w:ascii="宋体" w:hAnsi="宋体"/>
          <w:color w:val="000000"/>
          <w:kern w:val="0"/>
          <w:sz w:val="24"/>
          <w:szCs w:val="24"/>
          <w:highlight w:val="none"/>
        </w:rPr>
      </w:pPr>
    </w:p>
    <w:p>
      <w:pPr>
        <w:rPr>
          <w:highlight w:val="none"/>
        </w:rPr>
      </w:pPr>
    </w:p>
    <w:p>
      <w:pPr>
        <w:rPr>
          <w:highlight w:val="none"/>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NWZiZTU1MGJhM2JmMjdmOWMwYzI1ZmZmY2E0MzYifQ=="/>
  </w:docVars>
  <w:rsids>
    <w:rsidRoot w:val="00000000"/>
    <w:rsid w:val="1B3373D0"/>
    <w:rsid w:val="1B965141"/>
    <w:rsid w:val="254E74D3"/>
    <w:rsid w:val="261E645E"/>
    <w:rsid w:val="272C6959"/>
    <w:rsid w:val="31CD3E4C"/>
    <w:rsid w:val="41F0451F"/>
    <w:rsid w:val="48E93026"/>
    <w:rsid w:val="4CD64D38"/>
    <w:rsid w:val="4E6F0D56"/>
    <w:rsid w:val="5D4C49C3"/>
    <w:rsid w:val="62C53F65"/>
    <w:rsid w:val="66B9642B"/>
    <w:rsid w:val="7C6A08E9"/>
    <w:rsid w:val="7CFA2B8C"/>
    <w:rsid w:val="7D537900"/>
    <w:rsid w:val="7E384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after="120"/>
      <w:ind w:left="200" w:leftChars="200"/>
    </w:pPr>
  </w:style>
  <w:style w:type="paragraph" w:styleId="3">
    <w:name w:val="envelope return"/>
    <w:basedOn w:val="1"/>
    <w:qFormat/>
    <w:uiPriority w:val="0"/>
    <w:pPr>
      <w:snapToGrid w:val="0"/>
    </w:pPr>
    <w:rPr>
      <w:rFonts w:ascii="等线 Light" w:hAnsi="等线 Light"/>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0"/>
    <w:pPr>
      <w:ind w:left="420"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4148</Words>
  <Characters>4225</Characters>
  <Lines>0</Lines>
  <Paragraphs>0</Paragraphs>
  <TotalTime>201</TotalTime>
  <ScaleCrop>false</ScaleCrop>
  <LinksUpToDate>false</LinksUpToDate>
  <CharactersWithSpaces>4768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2025-05-22T03:26:00Z</dcterms:created>
  <dc:creator>lenovo</dc:creator>
  <cp:lastModifiedBy>郑水云</cp:lastModifiedBy>
  <cp:lastPrinted>2025-05-22T08:51:00Z</cp:lastPrinted>
  <dcterms:modified xsi:type="dcterms:W3CDTF">2025-05-29T00:38:58Z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6715D3E5BE2C49D08907C01DA4475996_13</vt:lpwstr>
  </property>
</Properties>
</file>